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77777777"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Pr>
          <w:rFonts w:asciiTheme="minorHAnsi" w:hAnsiTheme="minorHAnsi" w:cstheme="minorHAnsi"/>
          <w:b/>
          <w:bCs/>
          <w:sz w:val="28"/>
          <w:lang w:val="fr-FR"/>
        </w:rPr>
        <w:t>16</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6D746F" w:rsidRDefault="001760A9" w:rsidP="001760A9">
      <w:pPr>
        <w:tabs>
          <w:tab w:val="left" w:pos="5812"/>
        </w:tabs>
        <w:suppressAutoHyphens/>
        <w:ind w:left="709" w:right="164"/>
        <w:jc w:val="both"/>
        <w:rPr>
          <w:rFonts w:asciiTheme="minorHAnsi" w:hAnsiTheme="minorHAnsi" w:cstheme="minorHAnsi"/>
          <w:color w:val="000000"/>
          <w:sz w:val="22"/>
          <w:szCs w:val="22"/>
          <w:lang w:val="fr-FR"/>
        </w:rPr>
      </w:pPr>
    </w:p>
    <w:p w14:paraId="31250959" w14:textId="77777777" w:rsidR="001760A9" w:rsidRPr="006D746F" w:rsidRDefault="001760A9" w:rsidP="001760A9">
      <w:pPr>
        <w:tabs>
          <w:tab w:val="left" w:pos="3820"/>
        </w:tabs>
        <w:suppressAutoHyphens/>
        <w:ind w:left="709" w:right="164"/>
        <w:rPr>
          <w:rFonts w:asciiTheme="minorHAnsi" w:hAnsiTheme="minorHAnsi" w:cstheme="minorHAnsi"/>
          <w:b/>
          <w:bCs/>
          <w:lang w:val="fr-FR"/>
        </w:rPr>
      </w:pPr>
      <w:proofErr w:type="spellStart"/>
      <w:r w:rsidRPr="006D746F">
        <w:rPr>
          <w:rFonts w:asciiTheme="minorHAnsi" w:hAnsiTheme="minorHAnsi" w:cstheme="minorHAnsi"/>
          <w:b/>
          <w:bCs/>
          <w:lang w:val="fr-FR"/>
        </w:rPr>
        <w:t>Peace</w:t>
      </w:r>
      <w:proofErr w:type="spellEnd"/>
      <w:r w:rsidRPr="006D746F">
        <w:rPr>
          <w:rFonts w:asciiTheme="minorHAnsi" w:hAnsiTheme="minorHAnsi" w:cstheme="minorHAnsi"/>
          <w:b/>
          <w:bCs/>
          <w:lang w:val="fr-FR"/>
        </w:rPr>
        <w:t xml:space="preserve"> &amp; love, en route !</w:t>
      </w:r>
    </w:p>
    <w:p w14:paraId="74E468CE" w14:textId="77777777" w:rsidR="001760A9" w:rsidRPr="006D746F" w:rsidRDefault="001760A9" w:rsidP="001760A9">
      <w:pPr>
        <w:tabs>
          <w:tab w:val="left" w:pos="3820"/>
        </w:tabs>
        <w:suppressAutoHyphens/>
        <w:ind w:left="709" w:right="164"/>
        <w:rPr>
          <w:rFonts w:asciiTheme="minorHAnsi" w:hAnsiTheme="minorHAnsi" w:cstheme="minorHAnsi"/>
          <w:b/>
          <w:bCs/>
          <w:i/>
          <w:iCs/>
          <w:sz w:val="22"/>
          <w:szCs w:val="22"/>
          <w:lang w:val="fr-FR"/>
        </w:rPr>
      </w:pPr>
      <w:r w:rsidRPr="006D746F">
        <w:rPr>
          <w:rFonts w:asciiTheme="minorHAnsi" w:hAnsiTheme="minorHAnsi" w:cstheme="minorHAnsi"/>
          <w:b/>
          <w:bCs/>
          <w:i/>
          <w:iCs/>
          <w:sz w:val="22"/>
          <w:szCs w:val="22"/>
          <w:lang w:val="fr-FR"/>
        </w:rPr>
        <w:t>Rameder propose des attelages pour le nouveau VW T6.1</w:t>
      </w:r>
    </w:p>
    <w:p w14:paraId="79959FFE" w14:textId="77777777" w:rsidR="001760A9" w:rsidRPr="006D746F" w:rsidRDefault="001760A9" w:rsidP="001760A9">
      <w:pPr>
        <w:tabs>
          <w:tab w:val="left" w:pos="3820"/>
        </w:tabs>
        <w:suppressAutoHyphens/>
        <w:ind w:left="709" w:right="164"/>
        <w:rPr>
          <w:rFonts w:asciiTheme="minorHAnsi" w:hAnsiTheme="minorHAnsi" w:cstheme="minorHAnsi"/>
          <w:bCs/>
          <w:sz w:val="22"/>
          <w:szCs w:val="22"/>
          <w:lang w:val="fr-FR"/>
        </w:rPr>
      </w:pPr>
    </w:p>
    <w:p w14:paraId="7C27C888" w14:textId="77777777" w:rsidR="001760A9" w:rsidRDefault="001760A9" w:rsidP="001760A9">
      <w:pPr>
        <w:suppressAutoHyphens/>
        <w:ind w:left="709" w:right="164"/>
        <w:rPr>
          <w:rFonts w:asciiTheme="minorHAnsi" w:hAnsiTheme="minorHAnsi" w:cstheme="minorHAnsi"/>
          <w:b/>
          <w:sz w:val="22"/>
          <w:szCs w:val="22"/>
          <w:lang w:val="fr-FR"/>
        </w:rPr>
      </w:pPr>
      <w:r w:rsidRPr="006D746F">
        <w:rPr>
          <w:rFonts w:asciiTheme="minorHAnsi" w:hAnsiTheme="minorHAnsi" w:cstheme="minorHAnsi"/>
          <w:b/>
          <w:sz w:val="22"/>
          <w:szCs w:val="22"/>
          <w:lang w:val="fr-FR"/>
        </w:rPr>
        <w:t xml:space="preserve">On ne présente plus le Volkswagen Transporter, figure emblématique des années 60/70, il n’a cessé d’évoluer au fil du temps et des styles. Si vous avez pour projet de vous rendre au « </w:t>
      </w:r>
      <w:proofErr w:type="spellStart"/>
      <w:r w:rsidRPr="006D746F">
        <w:rPr>
          <w:rFonts w:asciiTheme="minorHAnsi" w:hAnsiTheme="minorHAnsi" w:cstheme="minorHAnsi"/>
          <w:b/>
          <w:sz w:val="22"/>
          <w:szCs w:val="22"/>
          <w:lang w:val="fr-FR"/>
        </w:rPr>
        <w:t>Busfest</w:t>
      </w:r>
      <w:proofErr w:type="spellEnd"/>
      <w:r w:rsidRPr="006D746F">
        <w:rPr>
          <w:rFonts w:asciiTheme="minorHAnsi" w:hAnsiTheme="minorHAnsi" w:cstheme="minorHAnsi"/>
          <w:b/>
          <w:sz w:val="22"/>
          <w:szCs w:val="22"/>
          <w:lang w:val="fr-FR"/>
        </w:rPr>
        <w:t xml:space="preserve"> » en </w:t>
      </w:r>
    </w:p>
    <w:p w14:paraId="1D4513F3" w14:textId="77777777" w:rsidR="001760A9" w:rsidRDefault="001760A9" w:rsidP="001760A9">
      <w:pPr>
        <w:suppressAutoHyphens/>
        <w:ind w:left="709" w:right="164"/>
        <w:rPr>
          <w:rFonts w:asciiTheme="minorHAnsi" w:hAnsiTheme="minorHAnsi" w:cstheme="minorHAnsi"/>
          <w:b/>
          <w:sz w:val="22"/>
          <w:szCs w:val="22"/>
          <w:lang w:val="fr-FR"/>
        </w:rPr>
      </w:pPr>
      <w:r w:rsidRPr="006D746F">
        <w:rPr>
          <w:rFonts w:asciiTheme="minorHAnsi" w:hAnsiTheme="minorHAnsi" w:cstheme="minorHAnsi"/>
          <w:b/>
          <w:sz w:val="22"/>
          <w:szCs w:val="22"/>
          <w:lang w:val="fr-FR"/>
        </w:rPr>
        <w:t xml:space="preserve">Angleterre, le plus grand évènement au monde pour les propriétaires de VW Transporter, mais que vous avez oublié de cocher la case « attelage » lors de la commande de votre Transporter T6.1, </w:t>
      </w:r>
    </w:p>
    <w:p w14:paraId="7E1B2591" w14:textId="77777777" w:rsidR="001760A9" w:rsidRDefault="001760A9" w:rsidP="001760A9">
      <w:pPr>
        <w:suppressAutoHyphens/>
        <w:ind w:left="709" w:right="164"/>
        <w:rPr>
          <w:rStyle w:val="tlid-translation"/>
          <w:rFonts w:asciiTheme="minorHAnsi" w:hAnsiTheme="minorHAnsi" w:cstheme="minorHAnsi"/>
          <w:sz w:val="22"/>
          <w:szCs w:val="22"/>
          <w:lang w:val="fr-FR"/>
        </w:rPr>
      </w:pPr>
      <w:r w:rsidRPr="006D746F">
        <w:rPr>
          <w:rFonts w:asciiTheme="minorHAnsi" w:hAnsiTheme="minorHAnsi" w:cstheme="minorHAnsi"/>
          <w:b/>
          <w:sz w:val="22"/>
          <w:szCs w:val="22"/>
          <w:lang w:val="fr-FR"/>
        </w:rPr>
        <w:t xml:space="preserve">Rameder peut rectifier cela en vous proposant plusieurs attelages compatibles avec votre véhicule et ce à prix défiant toute concurrence sur </w:t>
      </w:r>
      <w:hyperlink r:id="rId7" w:history="1">
        <w:r w:rsidRPr="006D746F">
          <w:rPr>
            <w:rStyle w:val="Hyperlink"/>
            <w:rFonts w:asciiTheme="minorHAnsi" w:hAnsiTheme="minorHAnsi" w:cstheme="minorHAnsi"/>
            <w:sz w:val="22"/>
            <w:szCs w:val="22"/>
            <w:lang w:val="fr-FR"/>
          </w:rPr>
          <w:t>https://www.rameder.fr</w:t>
        </w:r>
      </w:hyperlink>
      <w:r w:rsidRPr="006D746F">
        <w:rPr>
          <w:rStyle w:val="tlid-translation"/>
          <w:rFonts w:asciiTheme="minorHAnsi" w:hAnsiTheme="minorHAnsi" w:cstheme="minorHAnsi"/>
          <w:sz w:val="22"/>
          <w:szCs w:val="22"/>
          <w:lang w:val="fr-FR"/>
        </w:rPr>
        <w:t>.</w:t>
      </w:r>
    </w:p>
    <w:p w14:paraId="727D3923" w14:textId="77777777" w:rsidR="001760A9" w:rsidRDefault="001760A9" w:rsidP="001760A9">
      <w:pPr>
        <w:suppressAutoHyphens/>
        <w:ind w:left="709" w:right="164"/>
        <w:rPr>
          <w:rFonts w:asciiTheme="minorHAnsi" w:hAnsiTheme="minorHAnsi" w:cstheme="minorHAnsi"/>
          <w:sz w:val="22"/>
          <w:szCs w:val="22"/>
          <w:lang w:val="fr-FR"/>
        </w:rPr>
      </w:pPr>
    </w:p>
    <w:p w14:paraId="4905F185" w14:textId="77777777" w:rsidR="001760A9" w:rsidRDefault="001760A9" w:rsidP="001760A9">
      <w:pPr>
        <w:suppressAutoHyphens/>
        <w:ind w:left="709" w:right="164"/>
        <w:rPr>
          <w:rFonts w:asciiTheme="minorHAnsi" w:hAnsiTheme="minorHAnsi" w:cstheme="minorHAnsi"/>
          <w:sz w:val="22"/>
          <w:szCs w:val="22"/>
          <w:lang w:val="fr-FR"/>
        </w:rPr>
      </w:pPr>
      <w:r w:rsidRPr="006D746F">
        <w:rPr>
          <w:rFonts w:asciiTheme="minorHAnsi" w:hAnsiTheme="minorHAnsi" w:cstheme="minorHAnsi"/>
          <w:sz w:val="22"/>
          <w:szCs w:val="22"/>
          <w:lang w:val="fr-FR"/>
        </w:rPr>
        <w:t xml:space="preserve">Nul ne peut rester indifférent face au VW Transporter, ce véhicule intemporel. Ce qui est assez surprenant, c’est que ce véhicule était </w:t>
      </w:r>
      <w:proofErr w:type="gramStart"/>
      <w:r w:rsidRPr="006D746F">
        <w:rPr>
          <w:rFonts w:asciiTheme="minorHAnsi" w:hAnsiTheme="minorHAnsi" w:cstheme="minorHAnsi"/>
          <w:sz w:val="22"/>
          <w:szCs w:val="22"/>
          <w:lang w:val="fr-FR"/>
        </w:rPr>
        <w:t>à la base inspiré</w:t>
      </w:r>
      <w:proofErr w:type="gramEnd"/>
      <w:r w:rsidRPr="006D746F">
        <w:rPr>
          <w:rFonts w:asciiTheme="minorHAnsi" w:hAnsiTheme="minorHAnsi" w:cstheme="minorHAnsi"/>
          <w:sz w:val="22"/>
          <w:szCs w:val="22"/>
          <w:lang w:val="fr-FR"/>
        </w:rPr>
        <w:t xml:space="preserve"> des fourgons et était prévu pour être plus fonctionnel qu’esthétique. Encore aujourd’hui, rares sont les utilitaires qui provoquent une émotion quand on les croise… Avec un nom digne d’une mise à jour informatique, le dernier Transporter T6.1 high-tech mérite comme ses prédécesseurs chaussure à son pied, c’est pourquoi </w:t>
      </w:r>
      <w:r w:rsidRPr="006D746F">
        <w:rPr>
          <w:rFonts w:asciiTheme="minorHAnsi" w:hAnsiTheme="minorHAnsi" w:cstheme="minorHAnsi"/>
          <w:b/>
          <w:sz w:val="22"/>
          <w:szCs w:val="22"/>
          <w:lang w:val="fr-FR"/>
        </w:rPr>
        <w:t>Rameder</w:t>
      </w:r>
      <w:r w:rsidRPr="006D746F">
        <w:rPr>
          <w:rFonts w:asciiTheme="minorHAnsi" w:hAnsiTheme="minorHAnsi" w:cstheme="minorHAnsi"/>
          <w:sz w:val="22"/>
          <w:szCs w:val="22"/>
          <w:lang w:val="fr-FR"/>
        </w:rPr>
        <w:t xml:space="preserve"> propose tout type d’attelage remorque et attache caravane permettant au Transporter de tracter jusqu’à 2,8 tonnes. Même la référence la moins chère permet de mettre 120 kg en masse statique, ce qui rend votre attelage polyvalent et vous permet d’y adapter </w:t>
      </w:r>
      <w:proofErr w:type="gramStart"/>
      <w:r w:rsidRPr="006D746F">
        <w:rPr>
          <w:rFonts w:asciiTheme="minorHAnsi" w:hAnsiTheme="minorHAnsi" w:cstheme="minorHAnsi"/>
          <w:sz w:val="22"/>
          <w:szCs w:val="22"/>
          <w:lang w:val="fr-FR"/>
        </w:rPr>
        <w:t>un porte</w:t>
      </w:r>
      <w:proofErr w:type="gramEnd"/>
      <w:r w:rsidRPr="006D746F">
        <w:rPr>
          <w:rFonts w:asciiTheme="minorHAnsi" w:hAnsiTheme="minorHAnsi" w:cstheme="minorHAnsi"/>
          <w:sz w:val="22"/>
          <w:szCs w:val="22"/>
          <w:lang w:val="fr-FR"/>
        </w:rPr>
        <w:t xml:space="preserve"> </w:t>
      </w:r>
      <w:proofErr w:type="spellStart"/>
      <w:r w:rsidRPr="006D746F">
        <w:rPr>
          <w:rFonts w:asciiTheme="minorHAnsi" w:hAnsiTheme="minorHAnsi" w:cstheme="minorHAnsi"/>
          <w:sz w:val="22"/>
          <w:szCs w:val="22"/>
          <w:lang w:val="fr-FR"/>
        </w:rPr>
        <w:t>velo</w:t>
      </w:r>
      <w:proofErr w:type="spellEnd"/>
      <w:r w:rsidRPr="006D746F">
        <w:rPr>
          <w:rFonts w:asciiTheme="minorHAnsi" w:hAnsiTheme="minorHAnsi" w:cstheme="minorHAnsi"/>
          <w:sz w:val="22"/>
          <w:szCs w:val="22"/>
          <w:lang w:val="fr-FR"/>
        </w:rPr>
        <w:t xml:space="preserve"> pour vos vélos électriques ou éventuellement un porte moto si celle-ci est légère.</w:t>
      </w:r>
    </w:p>
    <w:p w14:paraId="040F5443" w14:textId="77777777" w:rsidR="001760A9" w:rsidRPr="006D746F" w:rsidRDefault="001760A9" w:rsidP="001760A9">
      <w:pPr>
        <w:suppressAutoHyphens/>
        <w:ind w:left="709" w:right="164"/>
        <w:rPr>
          <w:rFonts w:asciiTheme="minorHAnsi" w:hAnsiTheme="minorHAnsi" w:cstheme="minorHAnsi"/>
          <w:sz w:val="22"/>
          <w:szCs w:val="22"/>
          <w:lang w:val="fr-FR"/>
        </w:rPr>
      </w:pPr>
    </w:p>
    <w:p w14:paraId="556D8B9C" w14:textId="5B2032C1" w:rsidR="009E14E2" w:rsidRPr="009E14E2" w:rsidRDefault="001760A9" w:rsidP="001760A9">
      <w:pPr>
        <w:suppressAutoHyphens/>
        <w:ind w:left="709" w:right="164"/>
        <w:rPr>
          <w:rStyle w:val="tlid-translation"/>
          <w:rFonts w:asciiTheme="minorHAnsi" w:hAnsiTheme="minorHAnsi" w:cstheme="minorHAnsi"/>
          <w:sz w:val="22"/>
          <w:szCs w:val="22"/>
          <w:lang w:val="fr-FR"/>
        </w:rPr>
      </w:pPr>
      <w:r w:rsidRPr="006D746F">
        <w:rPr>
          <w:rFonts w:asciiTheme="minorHAnsi" w:hAnsiTheme="minorHAnsi" w:cstheme="minorHAnsi"/>
          <w:sz w:val="22"/>
          <w:szCs w:val="22"/>
          <w:lang w:val="fr-FR"/>
        </w:rPr>
        <w:t xml:space="preserve">Pour ceux qui souhaiteraient préserver le côté esthétique du véhicule, les attelages avec boule amovible sans outil plus discrets sont disponibles sur le site </w:t>
      </w:r>
      <w:r w:rsidRPr="006D746F">
        <w:rPr>
          <w:rFonts w:asciiTheme="minorHAnsi" w:hAnsiTheme="minorHAnsi" w:cstheme="minorHAnsi"/>
          <w:b/>
          <w:sz w:val="22"/>
          <w:szCs w:val="22"/>
          <w:lang w:val="fr-FR"/>
        </w:rPr>
        <w:t>Rameder</w:t>
      </w:r>
      <w:r w:rsidRPr="006D746F">
        <w:rPr>
          <w:rFonts w:asciiTheme="minorHAnsi" w:hAnsiTheme="minorHAnsi" w:cstheme="minorHAnsi"/>
          <w:sz w:val="22"/>
          <w:szCs w:val="22"/>
          <w:lang w:val="fr-FR"/>
        </w:rPr>
        <w:t>, avec faisceau 7 ou 13 broches (universel ou spécifique au véhicule).</w:t>
      </w:r>
    </w:p>
    <w:p w14:paraId="09039CAE" w14:textId="5A0A0E16" w:rsidR="00A54728" w:rsidRPr="009E14E2" w:rsidRDefault="00A54728" w:rsidP="001760A9">
      <w:pPr>
        <w:suppressAutoHyphens/>
        <w:ind w:left="709" w:right="164"/>
        <w:rPr>
          <w:rStyle w:val="Hyperlink"/>
          <w:rFonts w:asciiTheme="minorHAnsi" w:hAnsiTheme="minorHAnsi" w:cstheme="minorHAnsi"/>
          <w:color w:val="000000" w:themeColor="text1"/>
          <w:sz w:val="22"/>
          <w:szCs w:val="22"/>
          <w:u w:val="none"/>
          <w:lang w:val="fr-FR"/>
        </w:rPr>
      </w:pPr>
    </w:p>
    <w:p w14:paraId="6E96AAC7" w14:textId="77777777" w:rsidR="00FA6D0E" w:rsidRPr="009E14E2" w:rsidRDefault="00FA6D0E" w:rsidP="001760A9">
      <w:pPr>
        <w:suppressAutoHyphens/>
        <w:ind w:left="709" w:right="164"/>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8"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9"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0" w:history="1">
        <w:r w:rsidRPr="000427B2">
          <w:rPr>
            <w:rFonts w:asciiTheme="minorHAnsi" w:hAnsiTheme="minorHAnsi" w:cstheme="minorHAnsi"/>
            <w:b/>
            <w:sz w:val="20"/>
          </w:rPr>
          <w:t>ah@ikmedia.de</w:t>
        </w:r>
      </w:hyperlink>
    </w:p>
    <w:sectPr w:rsidR="00E534BC" w:rsidRPr="000427B2"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C3DF0" w14:textId="77777777" w:rsidR="0044053E" w:rsidRDefault="0044053E">
      <w:r>
        <w:separator/>
      </w:r>
    </w:p>
  </w:endnote>
  <w:endnote w:type="continuationSeparator" w:id="0">
    <w:p w14:paraId="39E0B23A" w14:textId="77777777" w:rsidR="0044053E" w:rsidRDefault="0044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6964E" w14:textId="77777777" w:rsidR="0044053E" w:rsidRDefault="0044053E">
      <w:r>
        <w:separator/>
      </w:r>
    </w:p>
  </w:footnote>
  <w:footnote w:type="continuationSeparator" w:id="0">
    <w:p w14:paraId="0B8DC2AF" w14:textId="77777777" w:rsidR="0044053E" w:rsidRDefault="0044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ameder.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2015</Characters>
  <Application>Microsoft Office Word</Application>
  <DocSecurity>0</DocSecurity>
  <Lines>16</Lines>
  <Paragraphs>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2330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2020-02-17T10:13:00Z</cp:lastPrinted>
  <dcterms:created xsi:type="dcterms:W3CDTF">2020-06-05T12:11:00Z</dcterms:created>
  <dcterms:modified xsi:type="dcterms:W3CDTF">2020-06-05T12:11:00Z</dcterms:modified>
</cp:coreProperties>
</file>