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795F91FA" w:rsidR="0067385B" w:rsidRPr="005E3D23" w:rsidRDefault="0067385B" w:rsidP="00444462">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 xml:space="preserve">2020 – </w:t>
      </w:r>
      <w:r w:rsidRPr="005E3D23">
        <w:rPr>
          <w:rFonts w:ascii="Arial" w:hAnsi="Arial" w:cs="Tahoma"/>
          <w:b/>
          <w:bCs/>
          <w:sz w:val="28"/>
        </w:rPr>
        <w:t xml:space="preserve">KW </w:t>
      </w:r>
      <w:r w:rsidR="00444462">
        <w:rPr>
          <w:rFonts w:ascii="Arial" w:hAnsi="Arial" w:cs="Tahoma"/>
          <w:b/>
          <w:bCs/>
          <w:sz w:val="28"/>
        </w:rPr>
        <w:t>0</w:t>
      </w:r>
      <w:r w:rsidR="00A46043">
        <w:rPr>
          <w:rFonts w:ascii="Arial" w:hAnsi="Arial" w:cs="Tahoma"/>
          <w:b/>
          <w:bCs/>
          <w:sz w:val="28"/>
        </w:rPr>
        <w:t>5</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7DFDCC94" w:rsidR="0086014C" w:rsidRDefault="00CD4F06" w:rsidP="0067385B">
      <w:pPr>
        <w:tabs>
          <w:tab w:val="left" w:pos="5812"/>
        </w:tabs>
        <w:ind w:left="680"/>
        <w:jc w:val="both"/>
        <w:rPr>
          <w:rFonts w:ascii="Arial" w:hAnsi="Arial" w:cs="Arial"/>
          <w:b/>
          <w:bCs/>
          <w:color w:val="000000"/>
        </w:rPr>
      </w:pPr>
      <w:r>
        <w:rPr>
          <w:rFonts w:ascii="Arial" w:hAnsi="Arial" w:cs="Arial"/>
          <w:b/>
          <w:bCs/>
          <w:color w:val="000000"/>
        </w:rPr>
        <w:t xml:space="preserve">So kommen </w:t>
      </w:r>
      <w:r w:rsidR="00194C26">
        <w:rPr>
          <w:rFonts w:ascii="Arial" w:hAnsi="Arial" w:cs="Arial"/>
          <w:b/>
          <w:bCs/>
          <w:color w:val="000000"/>
        </w:rPr>
        <w:t>Aufsteiger nicht aus dem Tritt</w:t>
      </w:r>
    </w:p>
    <w:p w14:paraId="1E6E91A5" w14:textId="1352A576" w:rsidR="0067385B" w:rsidRDefault="00A46043" w:rsidP="0067385B">
      <w:pPr>
        <w:tabs>
          <w:tab w:val="left" w:pos="5812"/>
        </w:tabs>
        <w:ind w:left="680"/>
        <w:jc w:val="both"/>
        <w:rPr>
          <w:rFonts w:ascii="Arial" w:hAnsi="Arial" w:cs="Arial"/>
          <w:b/>
          <w:bCs/>
          <w:color w:val="000000"/>
        </w:rPr>
      </w:pPr>
      <w:r>
        <w:rPr>
          <w:rFonts w:ascii="Arial" w:hAnsi="Arial" w:cs="Arial"/>
          <w:b/>
          <w:bCs/>
          <w:color w:val="000000"/>
        </w:rPr>
        <w:t xml:space="preserve">Rameder bietet </w:t>
      </w:r>
      <w:r w:rsidR="006E7CD2">
        <w:rPr>
          <w:rFonts w:ascii="Arial" w:hAnsi="Arial" w:cs="Arial"/>
          <w:b/>
          <w:bCs/>
          <w:color w:val="000000"/>
        </w:rPr>
        <w:t xml:space="preserve">für </w:t>
      </w:r>
      <w:r w:rsidR="00807AC8">
        <w:rPr>
          <w:rFonts w:ascii="Arial" w:hAnsi="Arial" w:cs="Arial"/>
          <w:b/>
          <w:bCs/>
          <w:color w:val="000000"/>
        </w:rPr>
        <w:t>Kleintransporter</w:t>
      </w:r>
      <w:r w:rsidR="006E7CD2">
        <w:rPr>
          <w:rFonts w:ascii="Arial" w:hAnsi="Arial" w:cs="Arial"/>
          <w:b/>
          <w:bCs/>
          <w:color w:val="000000"/>
        </w:rPr>
        <w:t xml:space="preserve"> </w:t>
      </w:r>
      <w:r w:rsidR="00CB561E">
        <w:rPr>
          <w:rFonts w:ascii="Arial" w:hAnsi="Arial" w:cs="Arial"/>
          <w:b/>
          <w:bCs/>
          <w:color w:val="000000"/>
        </w:rPr>
        <w:t xml:space="preserve">nachrüstbare </w:t>
      </w:r>
      <w:r>
        <w:rPr>
          <w:rFonts w:ascii="Arial" w:hAnsi="Arial" w:cs="Arial"/>
          <w:b/>
          <w:bCs/>
          <w:color w:val="000000"/>
        </w:rPr>
        <w:t>Stufen</w:t>
      </w:r>
      <w:r w:rsidR="00CB561E">
        <w:rPr>
          <w:rFonts w:ascii="Arial" w:hAnsi="Arial" w:cs="Arial"/>
          <w:b/>
          <w:bCs/>
          <w:color w:val="000000"/>
        </w:rPr>
        <w:t xml:space="preserve"> für </w:t>
      </w:r>
      <w:r w:rsidR="00C151D5">
        <w:rPr>
          <w:rFonts w:ascii="Arial" w:hAnsi="Arial" w:cs="Arial"/>
          <w:b/>
          <w:bCs/>
          <w:color w:val="000000"/>
        </w:rPr>
        <w:t>den Zugang am Heck</w:t>
      </w:r>
    </w:p>
    <w:p w14:paraId="5D762335" w14:textId="77777777" w:rsidR="00262650" w:rsidRDefault="00262650" w:rsidP="00262650">
      <w:pPr>
        <w:tabs>
          <w:tab w:val="left" w:pos="5812"/>
        </w:tabs>
        <w:jc w:val="both"/>
        <w:rPr>
          <w:rFonts w:ascii="Arial" w:hAnsi="Arial" w:cs="Arial"/>
          <w:b/>
          <w:bCs/>
          <w:color w:val="000000"/>
          <w:sz w:val="22"/>
        </w:rPr>
      </w:pPr>
    </w:p>
    <w:p w14:paraId="63417C9E" w14:textId="55534D35" w:rsidR="0083524B" w:rsidRDefault="006E7CD2" w:rsidP="002228AB">
      <w:pPr>
        <w:tabs>
          <w:tab w:val="left" w:pos="5812"/>
        </w:tabs>
        <w:ind w:left="680"/>
        <w:jc w:val="both"/>
        <w:rPr>
          <w:rFonts w:ascii="Arial" w:hAnsi="Arial" w:cs="Arial"/>
          <w:b/>
          <w:bCs/>
          <w:color w:val="000000"/>
          <w:sz w:val="22"/>
        </w:rPr>
      </w:pPr>
      <w:r>
        <w:rPr>
          <w:rFonts w:ascii="Arial" w:hAnsi="Arial" w:cs="Arial"/>
          <w:b/>
          <w:bCs/>
          <w:color w:val="000000"/>
          <w:sz w:val="22"/>
        </w:rPr>
        <w:t>Auf und nieder, immer wieder! Kleintransporter</w:t>
      </w:r>
      <w:r w:rsidR="003A4447">
        <w:rPr>
          <w:rFonts w:ascii="Arial" w:hAnsi="Arial" w:cs="Arial"/>
          <w:b/>
          <w:bCs/>
          <w:color w:val="000000"/>
          <w:sz w:val="22"/>
        </w:rPr>
        <w:t xml:space="preserve"> bilden das Rückgrat für viele Logistikaufgaben</w:t>
      </w:r>
      <w:r w:rsidR="0083524B">
        <w:rPr>
          <w:rFonts w:ascii="Arial" w:hAnsi="Arial" w:cs="Arial"/>
          <w:b/>
          <w:bCs/>
          <w:color w:val="000000"/>
          <w:sz w:val="22"/>
        </w:rPr>
        <w:t xml:space="preserve">. Beim Be- und Entladen können sie aber auch ganz schön ins Kreuz gehen. Immerhin liegen die Ladekanten typischerweise in mehr als einem halben Meter Höhe und tendieren nicht selten sogar in Richtung 70 cm. Viel einfacher geht es mit einer </w:t>
      </w:r>
      <w:hyperlink r:id="rId8" w:history="1">
        <w:r w:rsidR="0083524B" w:rsidRPr="0036796A">
          <w:rPr>
            <w:rStyle w:val="Hyperlink"/>
            <w:rFonts w:ascii="Arial" w:hAnsi="Arial" w:cs="Arial"/>
            <w:b/>
            <w:bCs/>
            <w:color w:val="auto"/>
            <w:sz w:val="22"/>
          </w:rPr>
          <w:t>nachgerüsteten Trittstufe</w:t>
        </w:r>
      </w:hyperlink>
      <w:r w:rsidR="00A87703">
        <w:rPr>
          <w:rFonts w:ascii="Arial" w:hAnsi="Arial" w:cs="Arial"/>
          <w:b/>
          <w:bCs/>
          <w:color w:val="000000"/>
          <w:sz w:val="22"/>
        </w:rPr>
        <w:t xml:space="preserve"> </w:t>
      </w:r>
      <w:bookmarkStart w:id="0" w:name="_GoBack"/>
      <w:bookmarkEnd w:id="0"/>
      <w:r w:rsidR="00A87703">
        <w:rPr>
          <w:rFonts w:ascii="Arial" w:hAnsi="Arial" w:cs="Arial"/>
          <w:b/>
          <w:bCs/>
          <w:color w:val="000000"/>
          <w:sz w:val="22"/>
        </w:rPr>
        <w:t>von Rameder,</w:t>
      </w:r>
      <w:r w:rsidR="0083524B">
        <w:rPr>
          <w:rFonts w:ascii="Arial" w:hAnsi="Arial" w:cs="Arial"/>
          <w:b/>
          <w:bCs/>
          <w:color w:val="000000"/>
          <w:sz w:val="22"/>
        </w:rPr>
        <w:t xml:space="preserve"> die sich ganz einfach an den Befestigungspunkten eines bereits vorhandenen Anhängebocks befestigen lässt.</w:t>
      </w:r>
    </w:p>
    <w:p w14:paraId="2EBD1870" w14:textId="77777777" w:rsidR="0083524B" w:rsidRDefault="0083524B" w:rsidP="002228AB">
      <w:pPr>
        <w:tabs>
          <w:tab w:val="left" w:pos="5812"/>
        </w:tabs>
        <w:ind w:left="680"/>
        <w:jc w:val="both"/>
        <w:rPr>
          <w:rFonts w:ascii="Arial" w:hAnsi="Arial" w:cs="Arial"/>
          <w:b/>
          <w:bCs/>
          <w:color w:val="000000"/>
          <w:sz w:val="22"/>
        </w:rPr>
      </w:pPr>
    </w:p>
    <w:p w14:paraId="125824D2" w14:textId="736AC978" w:rsidR="00890C06" w:rsidRDefault="00890C06" w:rsidP="00E0637B">
      <w:pPr>
        <w:tabs>
          <w:tab w:val="left" w:pos="5812"/>
        </w:tabs>
        <w:ind w:left="680"/>
        <w:jc w:val="both"/>
        <w:rPr>
          <w:rFonts w:ascii="Arial" w:hAnsi="Arial" w:cs="Arial"/>
          <w:color w:val="000000"/>
          <w:sz w:val="22"/>
        </w:rPr>
      </w:pPr>
      <w:r>
        <w:rPr>
          <w:rFonts w:ascii="Arial" w:hAnsi="Arial" w:cs="Arial"/>
          <w:color w:val="000000"/>
          <w:sz w:val="22"/>
        </w:rPr>
        <w:t xml:space="preserve">Transporter vom Schlage eines Mercedes Sprinter, VW Crafter, Fiat Ducato oder </w:t>
      </w:r>
      <w:r w:rsidR="008F7177">
        <w:rPr>
          <w:rFonts w:ascii="Arial" w:hAnsi="Arial" w:cs="Arial"/>
          <w:color w:val="000000"/>
          <w:sz w:val="22"/>
        </w:rPr>
        <w:t>Iveco Daily</w:t>
      </w:r>
      <w:r w:rsidR="000D258C">
        <w:rPr>
          <w:rFonts w:ascii="Arial" w:hAnsi="Arial" w:cs="Arial"/>
          <w:color w:val="000000"/>
          <w:sz w:val="22"/>
        </w:rPr>
        <w:t xml:space="preserve"> sowie viele weitere Modelle</w:t>
      </w:r>
      <w:r w:rsidR="008F7177">
        <w:rPr>
          <w:rFonts w:ascii="Arial" w:hAnsi="Arial" w:cs="Arial"/>
          <w:color w:val="000000"/>
          <w:sz w:val="22"/>
        </w:rPr>
        <w:t xml:space="preserve"> </w:t>
      </w:r>
      <w:r w:rsidR="000D258C">
        <w:rPr>
          <w:rFonts w:ascii="Arial" w:hAnsi="Arial" w:cs="Arial"/>
          <w:color w:val="000000"/>
          <w:sz w:val="22"/>
        </w:rPr>
        <w:t>sind bei Paketdiensten und Handwerk gleichermaßen beliebt.</w:t>
      </w:r>
      <w:r w:rsidR="00705408">
        <w:rPr>
          <w:rFonts w:ascii="Arial" w:hAnsi="Arial" w:cs="Arial"/>
          <w:color w:val="000000"/>
          <w:sz w:val="22"/>
        </w:rPr>
        <w:t xml:space="preserve"> Da die meisten Fahrer täglich viel Zeit mit ihrem Fahrzeug verbringen, sollte es so ergonomisch wie möglich ausgestattet werden. Ein kritischer Moment ist hier gerade das Be- und Entladen durch die Hecktür, da durch die hohe Ladekante eine </w:t>
      </w:r>
      <w:r w:rsidR="00613261">
        <w:rPr>
          <w:rFonts w:ascii="Arial" w:hAnsi="Arial" w:cs="Arial"/>
          <w:color w:val="000000"/>
          <w:sz w:val="22"/>
        </w:rPr>
        <w:t>große</w:t>
      </w:r>
      <w:r w:rsidR="00705408">
        <w:rPr>
          <w:rFonts w:ascii="Arial" w:hAnsi="Arial" w:cs="Arial"/>
          <w:color w:val="000000"/>
          <w:sz w:val="22"/>
        </w:rPr>
        <w:t xml:space="preserve"> körperliche Belastung entsteht und eine nicht zu unterschätzende Unfallgefahr. </w:t>
      </w:r>
      <w:r w:rsidR="0013080A" w:rsidRPr="004C5C2E">
        <w:rPr>
          <w:rFonts w:ascii="Arial" w:hAnsi="Arial" w:cs="Arial"/>
          <w:b/>
          <w:bCs/>
          <w:color w:val="000000"/>
          <w:sz w:val="22"/>
        </w:rPr>
        <w:t>Rameder</w:t>
      </w:r>
      <w:r w:rsidR="0013080A">
        <w:rPr>
          <w:rFonts w:ascii="Arial" w:hAnsi="Arial" w:cs="Arial"/>
          <w:color w:val="000000"/>
          <w:sz w:val="22"/>
        </w:rPr>
        <w:t>, Europas größter Anbieter von Anhängerkupplungen und Transportzubehör,</w:t>
      </w:r>
      <w:r w:rsidR="00CF6135">
        <w:rPr>
          <w:rFonts w:ascii="Arial" w:hAnsi="Arial" w:cs="Arial"/>
          <w:color w:val="000000"/>
          <w:sz w:val="22"/>
        </w:rPr>
        <w:t xml:space="preserve"> hat deshalb </w:t>
      </w:r>
      <w:hyperlink r:id="rId9" w:history="1">
        <w:r w:rsidR="00CF6135" w:rsidRPr="002940B0">
          <w:rPr>
            <w:rStyle w:val="Hyperlink"/>
            <w:rFonts w:ascii="Arial" w:hAnsi="Arial" w:cs="Arial"/>
            <w:color w:val="auto"/>
            <w:sz w:val="22"/>
          </w:rPr>
          <w:t>universelle Trittstufen</w:t>
        </w:r>
      </w:hyperlink>
      <w:r w:rsidR="00CF6135">
        <w:rPr>
          <w:rFonts w:ascii="Arial" w:hAnsi="Arial" w:cs="Arial"/>
          <w:color w:val="000000"/>
          <w:sz w:val="22"/>
        </w:rPr>
        <w:t xml:space="preserve"> im Programm, die sich an jedem Anhängebock montieren lassen.</w:t>
      </w:r>
    </w:p>
    <w:p w14:paraId="30C50AAC" w14:textId="77777777" w:rsidR="00705408" w:rsidRDefault="00705408" w:rsidP="00E0637B">
      <w:pPr>
        <w:tabs>
          <w:tab w:val="left" w:pos="5812"/>
        </w:tabs>
        <w:ind w:left="680"/>
        <w:jc w:val="both"/>
        <w:rPr>
          <w:rFonts w:ascii="Arial" w:hAnsi="Arial" w:cs="Arial"/>
          <w:color w:val="000000"/>
          <w:sz w:val="22"/>
        </w:rPr>
      </w:pPr>
    </w:p>
    <w:p w14:paraId="40F3C03E" w14:textId="46B18CFE" w:rsidR="005A39A4" w:rsidRDefault="00CB0C32" w:rsidP="00E97207">
      <w:pPr>
        <w:tabs>
          <w:tab w:val="left" w:pos="5812"/>
        </w:tabs>
        <w:ind w:left="680"/>
        <w:jc w:val="both"/>
        <w:rPr>
          <w:rFonts w:ascii="Arial" w:hAnsi="Arial" w:cs="Arial"/>
          <w:color w:val="000000"/>
          <w:sz w:val="22"/>
        </w:rPr>
      </w:pPr>
      <w:r>
        <w:rPr>
          <w:rFonts w:ascii="Arial" w:hAnsi="Arial" w:cs="Arial"/>
          <w:color w:val="000000"/>
          <w:sz w:val="22"/>
        </w:rPr>
        <w:t xml:space="preserve">Wer eine einzelne Trittstufe links oder rechts montieren möchte, </w:t>
      </w:r>
      <w:r w:rsidR="002940B0">
        <w:rPr>
          <w:rFonts w:ascii="Arial" w:hAnsi="Arial" w:cs="Arial"/>
          <w:color w:val="000000"/>
          <w:sz w:val="22"/>
        </w:rPr>
        <w:t xml:space="preserve">wird </w:t>
      </w:r>
      <w:r w:rsidR="00F830DF">
        <w:rPr>
          <w:rFonts w:ascii="Arial" w:hAnsi="Arial" w:cs="Arial"/>
          <w:color w:val="000000"/>
          <w:sz w:val="22"/>
        </w:rPr>
        <w:t>für</w:t>
      </w:r>
      <w:r w:rsidR="002940B0">
        <w:rPr>
          <w:rFonts w:ascii="Arial" w:hAnsi="Arial" w:cs="Arial"/>
          <w:color w:val="000000"/>
          <w:sz w:val="22"/>
        </w:rPr>
        <w:t xml:space="preserve"> </w:t>
      </w:r>
      <w:r>
        <w:rPr>
          <w:rFonts w:ascii="Arial" w:hAnsi="Arial" w:cs="Arial"/>
          <w:color w:val="000000"/>
          <w:sz w:val="22"/>
        </w:rPr>
        <w:t>102 Euro</w:t>
      </w:r>
      <w:r w:rsidR="002940B0">
        <w:rPr>
          <w:rFonts w:ascii="Arial" w:hAnsi="Arial" w:cs="Arial"/>
          <w:color w:val="000000"/>
          <w:sz w:val="22"/>
        </w:rPr>
        <w:t xml:space="preserve"> fündig</w:t>
      </w:r>
      <w:r>
        <w:rPr>
          <w:rFonts w:ascii="Arial" w:hAnsi="Arial" w:cs="Arial"/>
          <w:color w:val="000000"/>
          <w:sz w:val="22"/>
        </w:rPr>
        <w:t xml:space="preserve">. </w:t>
      </w:r>
      <w:r w:rsidR="002940B0">
        <w:rPr>
          <w:rFonts w:ascii="Arial" w:hAnsi="Arial" w:cs="Arial"/>
          <w:color w:val="000000"/>
          <w:sz w:val="22"/>
        </w:rPr>
        <w:t xml:space="preserve">Beides gewünscht? Die </w:t>
      </w:r>
      <w:r>
        <w:rPr>
          <w:rFonts w:ascii="Arial" w:hAnsi="Arial" w:cs="Arial"/>
          <w:color w:val="000000"/>
          <w:sz w:val="22"/>
        </w:rPr>
        <w:t xml:space="preserve">Universal-Doppeltrittstufe </w:t>
      </w:r>
      <w:r w:rsidR="00F830DF">
        <w:rPr>
          <w:rFonts w:ascii="Arial" w:hAnsi="Arial" w:cs="Arial"/>
          <w:color w:val="000000"/>
          <w:sz w:val="22"/>
        </w:rPr>
        <w:t xml:space="preserve">gibt es im Online-Shop </w:t>
      </w:r>
      <w:hyperlink r:id="rId10" w:history="1">
        <w:r w:rsidR="00F830DF" w:rsidRPr="00F830DF">
          <w:rPr>
            <w:rStyle w:val="Hyperlink"/>
            <w:rFonts w:ascii="Arial" w:hAnsi="Arial" w:cs="Arial"/>
            <w:color w:val="auto"/>
            <w:sz w:val="22"/>
          </w:rPr>
          <w:t>www.kupplung.de</w:t>
        </w:r>
      </w:hyperlink>
      <w:r w:rsidR="00F830DF">
        <w:rPr>
          <w:rFonts w:ascii="Arial" w:hAnsi="Arial" w:cs="Arial"/>
          <w:color w:val="000000"/>
          <w:sz w:val="22"/>
        </w:rPr>
        <w:t xml:space="preserve"> </w:t>
      </w:r>
      <w:r>
        <w:rPr>
          <w:rFonts w:ascii="Arial" w:hAnsi="Arial" w:cs="Arial"/>
          <w:color w:val="000000"/>
          <w:sz w:val="22"/>
        </w:rPr>
        <w:t>ab 133 Euro.</w:t>
      </w:r>
      <w:r w:rsidR="00205D51">
        <w:rPr>
          <w:rFonts w:ascii="Arial" w:hAnsi="Arial" w:cs="Arial"/>
          <w:color w:val="000000"/>
          <w:sz w:val="22"/>
        </w:rPr>
        <w:t xml:space="preserve"> </w:t>
      </w:r>
      <w:r w:rsidR="004D242C">
        <w:rPr>
          <w:rFonts w:ascii="Arial" w:hAnsi="Arial" w:cs="Arial"/>
          <w:color w:val="000000"/>
          <w:sz w:val="22"/>
        </w:rPr>
        <w:t xml:space="preserve">Das Beste daran: Ein Kugelkopf für das Ziehen von Anhängern kann weiterhin trotzdem montiert werden. Eine weitere Möglichkeit </w:t>
      </w:r>
      <w:r w:rsidR="00E97207">
        <w:rPr>
          <w:rFonts w:ascii="Arial" w:hAnsi="Arial" w:cs="Arial"/>
          <w:color w:val="000000"/>
          <w:sz w:val="22"/>
        </w:rPr>
        <w:t xml:space="preserve">von </w:t>
      </w:r>
      <w:r w:rsidR="00E97207" w:rsidRPr="00E97207">
        <w:rPr>
          <w:rFonts w:ascii="Arial" w:hAnsi="Arial" w:cs="Arial"/>
          <w:b/>
          <w:bCs/>
          <w:color w:val="000000"/>
          <w:sz w:val="22"/>
        </w:rPr>
        <w:t>Rameder</w:t>
      </w:r>
      <w:r w:rsidR="00E97207">
        <w:rPr>
          <w:rFonts w:ascii="Arial" w:hAnsi="Arial" w:cs="Arial"/>
          <w:color w:val="000000"/>
          <w:sz w:val="22"/>
        </w:rPr>
        <w:t xml:space="preserve"> </w:t>
      </w:r>
      <w:r w:rsidR="004D242C">
        <w:rPr>
          <w:rFonts w:ascii="Arial" w:hAnsi="Arial" w:cs="Arial"/>
          <w:color w:val="000000"/>
          <w:sz w:val="22"/>
        </w:rPr>
        <w:t xml:space="preserve">ist das fahrzeugspezifische durchgängige Trittbrett </w:t>
      </w:r>
      <w:r w:rsidR="005C6E0C">
        <w:rPr>
          <w:rFonts w:ascii="Arial" w:hAnsi="Arial" w:cs="Arial"/>
          <w:color w:val="000000"/>
          <w:sz w:val="22"/>
        </w:rPr>
        <w:t>für Mercedes Sprinter, VW Crafter und Hyundai H350</w:t>
      </w:r>
      <w:r w:rsidR="0036796A">
        <w:rPr>
          <w:rFonts w:ascii="Arial" w:hAnsi="Arial" w:cs="Arial"/>
          <w:color w:val="000000"/>
          <w:sz w:val="22"/>
        </w:rPr>
        <w:t xml:space="preserve"> für 257 Euro</w:t>
      </w:r>
      <w:r w:rsidR="005C6E0C">
        <w:rPr>
          <w:rFonts w:ascii="Arial" w:hAnsi="Arial" w:cs="Arial"/>
          <w:color w:val="000000"/>
          <w:sz w:val="22"/>
        </w:rPr>
        <w:t>.</w:t>
      </w:r>
      <w:r w:rsidR="00E97207">
        <w:rPr>
          <w:rFonts w:ascii="Arial" w:hAnsi="Arial" w:cs="Arial"/>
          <w:color w:val="000000"/>
          <w:sz w:val="22"/>
        </w:rPr>
        <w:t xml:space="preserve"> Allerdings kann diese</w:t>
      </w:r>
      <w:r w:rsidR="004B0519">
        <w:rPr>
          <w:rFonts w:ascii="Arial" w:hAnsi="Arial" w:cs="Arial"/>
          <w:color w:val="000000"/>
          <w:sz w:val="22"/>
        </w:rPr>
        <w:t>s</w:t>
      </w:r>
      <w:r w:rsidR="00E97207">
        <w:rPr>
          <w:rFonts w:ascii="Arial" w:hAnsi="Arial" w:cs="Arial"/>
          <w:color w:val="000000"/>
          <w:sz w:val="22"/>
        </w:rPr>
        <w:t xml:space="preserve"> nicht parallel zu einer Anhängerkupplung genutzt werden. </w:t>
      </w:r>
      <w:r w:rsidR="00205D51">
        <w:rPr>
          <w:rFonts w:ascii="Arial" w:hAnsi="Arial" w:cs="Arial"/>
          <w:color w:val="000000"/>
          <w:sz w:val="22"/>
        </w:rPr>
        <w:t xml:space="preserve">Für Sprinter und Crafter ab Baujahr 2006 mit Anhängerkupplung von </w:t>
      </w:r>
      <w:proofErr w:type="spellStart"/>
      <w:r w:rsidR="00205D51">
        <w:rPr>
          <w:rFonts w:ascii="Arial" w:hAnsi="Arial" w:cs="Arial"/>
          <w:color w:val="000000"/>
          <w:sz w:val="22"/>
        </w:rPr>
        <w:t>Westfalia</w:t>
      </w:r>
      <w:proofErr w:type="spellEnd"/>
      <w:r w:rsidR="00205D51">
        <w:rPr>
          <w:rFonts w:ascii="Arial" w:hAnsi="Arial" w:cs="Arial"/>
          <w:color w:val="000000"/>
          <w:sz w:val="22"/>
        </w:rPr>
        <w:t xml:space="preserve"> hat </w:t>
      </w:r>
      <w:r w:rsidR="00205D51" w:rsidRPr="00E97207">
        <w:rPr>
          <w:rFonts w:ascii="Arial" w:hAnsi="Arial" w:cs="Arial"/>
          <w:b/>
          <w:bCs/>
          <w:color w:val="000000"/>
          <w:sz w:val="22"/>
        </w:rPr>
        <w:t xml:space="preserve">Rameder </w:t>
      </w:r>
      <w:r w:rsidR="00E97207">
        <w:rPr>
          <w:rFonts w:ascii="Arial" w:hAnsi="Arial" w:cs="Arial"/>
          <w:color w:val="000000"/>
          <w:sz w:val="22"/>
        </w:rPr>
        <w:t>zudem</w:t>
      </w:r>
      <w:r w:rsidR="00205D51">
        <w:rPr>
          <w:rFonts w:ascii="Arial" w:hAnsi="Arial" w:cs="Arial"/>
          <w:color w:val="000000"/>
          <w:sz w:val="22"/>
        </w:rPr>
        <w:t xml:space="preserve"> </w:t>
      </w:r>
      <w:r w:rsidR="0036796A">
        <w:rPr>
          <w:rFonts w:ascii="Arial" w:hAnsi="Arial" w:cs="Arial"/>
          <w:color w:val="000000"/>
          <w:sz w:val="22"/>
        </w:rPr>
        <w:t xml:space="preserve">für 109 Euro </w:t>
      </w:r>
      <w:r w:rsidR="00205D51">
        <w:rPr>
          <w:rFonts w:ascii="Arial" w:hAnsi="Arial" w:cs="Arial"/>
          <w:color w:val="000000"/>
          <w:sz w:val="22"/>
        </w:rPr>
        <w:t>noch eine weitere Trittstufe im Angebot.</w:t>
      </w:r>
      <w:r w:rsidR="005A39A4">
        <w:rPr>
          <w:rFonts w:ascii="Arial" w:hAnsi="Arial" w:cs="Arial"/>
          <w:color w:val="000000"/>
          <w:sz w:val="22"/>
        </w:rPr>
        <w:t xml:space="preserve"> </w:t>
      </w:r>
    </w:p>
    <w:p w14:paraId="57BD62FD" w14:textId="178B5A28" w:rsidR="005A39A4" w:rsidRDefault="005A39A4" w:rsidP="00E0637B">
      <w:pPr>
        <w:tabs>
          <w:tab w:val="left" w:pos="5812"/>
        </w:tabs>
        <w:ind w:left="680"/>
        <w:jc w:val="both"/>
        <w:rPr>
          <w:rFonts w:ascii="Arial" w:hAnsi="Arial" w:cs="Arial"/>
          <w:color w:val="000000"/>
          <w:sz w:val="22"/>
        </w:rPr>
      </w:pPr>
    </w:p>
    <w:p w14:paraId="15025D37" w14:textId="77777777" w:rsidR="004924C2" w:rsidRDefault="004924C2" w:rsidP="006A2DDA">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11"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2"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3"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4" w:history="1">
        <w:r w:rsidRPr="00EE0D0A">
          <w:rPr>
            <w:rFonts w:ascii="Arial" w:hAnsi="Arial" w:cs="Arial"/>
            <w:b/>
            <w:sz w:val="20"/>
          </w:rPr>
          <w:t>ah@ikmedia.de</w:t>
        </w:r>
      </w:hyperlink>
    </w:p>
    <w:sectPr w:rsidR="0067385B"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2B5EB" w14:textId="77777777" w:rsidR="001109A2" w:rsidRDefault="001109A2">
      <w:r>
        <w:separator/>
      </w:r>
    </w:p>
  </w:endnote>
  <w:endnote w:type="continuationSeparator" w:id="0">
    <w:p w14:paraId="7FC4F833" w14:textId="77777777" w:rsidR="001109A2" w:rsidRDefault="00110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5D29B" w14:textId="77777777" w:rsidR="001109A2" w:rsidRDefault="001109A2">
      <w:r>
        <w:separator/>
      </w:r>
    </w:p>
  </w:footnote>
  <w:footnote w:type="continuationSeparator" w:id="0">
    <w:p w14:paraId="12A5313D" w14:textId="77777777" w:rsidR="001109A2" w:rsidRDefault="00110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embedSystemFonts/>
  <w:proofState w:spelling="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0402"/>
    <w:rsid w:val="0005215D"/>
    <w:rsid w:val="0005310F"/>
    <w:rsid w:val="000534B3"/>
    <w:rsid w:val="00061A90"/>
    <w:rsid w:val="0006218E"/>
    <w:rsid w:val="00062482"/>
    <w:rsid w:val="0006270E"/>
    <w:rsid w:val="00065A65"/>
    <w:rsid w:val="00067DA8"/>
    <w:rsid w:val="000713F2"/>
    <w:rsid w:val="0007143F"/>
    <w:rsid w:val="00072778"/>
    <w:rsid w:val="00077762"/>
    <w:rsid w:val="00077BCA"/>
    <w:rsid w:val="00080CC6"/>
    <w:rsid w:val="00081C70"/>
    <w:rsid w:val="00081D2F"/>
    <w:rsid w:val="00083022"/>
    <w:rsid w:val="00083174"/>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350"/>
    <w:rsid w:val="000C4B6A"/>
    <w:rsid w:val="000C5A94"/>
    <w:rsid w:val="000C62C8"/>
    <w:rsid w:val="000C74BD"/>
    <w:rsid w:val="000D258C"/>
    <w:rsid w:val="000D309E"/>
    <w:rsid w:val="000D4978"/>
    <w:rsid w:val="000E0176"/>
    <w:rsid w:val="000E1347"/>
    <w:rsid w:val="000E470E"/>
    <w:rsid w:val="000E4921"/>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080A"/>
    <w:rsid w:val="001329AD"/>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5161"/>
    <w:rsid w:val="00185388"/>
    <w:rsid w:val="001853C5"/>
    <w:rsid w:val="00185A46"/>
    <w:rsid w:val="00187B4D"/>
    <w:rsid w:val="001940C6"/>
    <w:rsid w:val="00194C26"/>
    <w:rsid w:val="00196A11"/>
    <w:rsid w:val="00196CDE"/>
    <w:rsid w:val="00197021"/>
    <w:rsid w:val="001973BB"/>
    <w:rsid w:val="001978CF"/>
    <w:rsid w:val="001A0CE8"/>
    <w:rsid w:val="001A2E9F"/>
    <w:rsid w:val="001A415D"/>
    <w:rsid w:val="001A7B8D"/>
    <w:rsid w:val="001B0760"/>
    <w:rsid w:val="001B37A0"/>
    <w:rsid w:val="001B4790"/>
    <w:rsid w:val="001B4AD0"/>
    <w:rsid w:val="001B67C5"/>
    <w:rsid w:val="001B6D84"/>
    <w:rsid w:val="001C12B7"/>
    <w:rsid w:val="001C2B78"/>
    <w:rsid w:val="001C32FE"/>
    <w:rsid w:val="001C444A"/>
    <w:rsid w:val="001C586E"/>
    <w:rsid w:val="001C62C7"/>
    <w:rsid w:val="001D0A15"/>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5D51"/>
    <w:rsid w:val="00206E25"/>
    <w:rsid w:val="00211F97"/>
    <w:rsid w:val="00212713"/>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31DA"/>
    <w:rsid w:val="00266614"/>
    <w:rsid w:val="002674F9"/>
    <w:rsid w:val="00267BFE"/>
    <w:rsid w:val="00271D55"/>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0B0"/>
    <w:rsid w:val="00294224"/>
    <w:rsid w:val="00294249"/>
    <w:rsid w:val="0029687B"/>
    <w:rsid w:val="002968BB"/>
    <w:rsid w:val="0029702C"/>
    <w:rsid w:val="002A0778"/>
    <w:rsid w:val="002A15F7"/>
    <w:rsid w:val="002A3306"/>
    <w:rsid w:val="002A3486"/>
    <w:rsid w:val="002A4B1E"/>
    <w:rsid w:val="002A62B5"/>
    <w:rsid w:val="002A6693"/>
    <w:rsid w:val="002B1A77"/>
    <w:rsid w:val="002B210E"/>
    <w:rsid w:val="002B64B7"/>
    <w:rsid w:val="002B6AA8"/>
    <w:rsid w:val="002B6E92"/>
    <w:rsid w:val="002B6F6F"/>
    <w:rsid w:val="002C10E1"/>
    <w:rsid w:val="002C3E83"/>
    <w:rsid w:val="002D0E4A"/>
    <w:rsid w:val="002D3226"/>
    <w:rsid w:val="002D37A1"/>
    <w:rsid w:val="002D38BB"/>
    <w:rsid w:val="002D46C8"/>
    <w:rsid w:val="002D5855"/>
    <w:rsid w:val="002D60DF"/>
    <w:rsid w:val="002D7F36"/>
    <w:rsid w:val="002E02DA"/>
    <w:rsid w:val="002E0AC9"/>
    <w:rsid w:val="002E14F8"/>
    <w:rsid w:val="002E179F"/>
    <w:rsid w:val="002E58D7"/>
    <w:rsid w:val="002E7296"/>
    <w:rsid w:val="002E774B"/>
    <w:rsid w:val="002F3A3E"/>
    <w:rsid w:val="002F5B14"/>
    <w:rsid w:val="002F5E0E"/>
    <w:rsid w:val="002F5E80"/>
    <w:rsid w:val="002F6EFA"/>
    <w:rsid w:val="002F79CA"/>
    <w:rsid w:val="00306D60"/>
    <w:rsid w:val="00310898"/>
    <w:rsid w:val="00311145"/>
    <w:rsid w:val="00311CD1"/>
    <w:rsid w:val="00313AB4"/>
    <w:rsid w:val="0031553A"/>
    <w:rsid w:val="0031690D"/>
    <w:rsid w:val="00321493"/>
    <w:rsid w:val="00322579"/>
    <w:rsid w:val="00324B05"/>
    <w:rsid w:val="00325F1A"/>
    <w:rsid w:val="00326BEB"/>
    <w:rsid w:val="00331B56"/>
    <w:rsid w:val="003320D2"/>
    <w:rsid w:val="0033294D"/>
    <w:rsid w:val="00333342"/>
    <w:rsid w:val="00335B56"/>
    <w:rsid w:val="00341D0E"/>
    <w:rsid w:val="003427CE"/>
    <w:rsid w:val="00343103"/>
    <w:rsid w:val="003526EC"/>
    <w:rsid w:val="003527A7"/>
    <w:rsid w:val="00354CFD"/>
    <w:rsid w:val="003562F2"/>
    <w:rsid w:val="00356796"/>
    <w:rsid w:val="0036000D"/>
    <w:rsid w:val="0036234E"/>
    <w:rsid w:val="003656B3"/>
    <w:rsid w:val="00366D7F"/>
    <w:rsid w:val="00366DC9"/>
    <w:rsid w:val="0036796A"/>
    <w:rsid w:val="00367B2C"/>
    <w:rsid w:val="003715CC"/>
    <w:rsid w:val="00373FB1"/>
    <w:rsid w:val="00375941"/>
    <w:rsid w:val="00376234"/>
    <w:rsid w:val="00380DFA"/>
    <w:rsid w:val="0038103F"/>
    <w:rsid w:val="00381422"/>
    <w:rsid w:val="003825D6"/>
    <w:rsid w:val="00387AB5"/>
    <w:rsid w:val="00390BA4"/>
    <w:rsid w:val="00390C71"/>
    <w:rsid w:val="003916AA"/>
    <w:rsid w:val="003921C7"/>
    <w:rsid w:val="00397A57"/>
    <w:rsid w:val="003A37A1"/>
    <w:rsid w:val="003A4206"/>
    <w:rsid w:val="003A4447"/>
    <w:rsid w:val="003A56FB"/>
    <w:rsid w:val="003A5849"/>
    <w:rsid w:val="003A75E2"/>
    <w:rsid w:val="003B061F"/>
    <w:rsid w:val="003B08B1"/>
    <w:rsid w:val="003B2B49"/>
    <w:rsid w:val="003B3DF9"/>
    <w:rsid w:val="003B6440"/>
    <w:rsid w:val="003B735D"/>
    <w:rsid w:val="003B7424"/>
    <w:rsid w:val="003B7C26"/>
    <w:rsid w:val="003C036A"/>
    <w:rsid w:val="003C1AEE"/>
    <w:rsid w:val="003C1E9B"/>
    <w:rsid w:val="003C2879"/>
    <w:rsid w:val="003C410E"/>
    <w:rsid w:val="003C6507"/>
    <w:rsid w:val="003D2C15"/>
    <w:rsid w:val="003D36C1"/>
    <w:rsid w:val="003D4CCC"/>
    <w:rsid w:val="003D69B5"/>
    <w:rsid w:val="003E026B"/>
    <w:rsid w:val="003E02CE"/>
    <w:rsid w:val="003E2279"/>
    <w:rsid w:val="003E37C9"/>
    <w:rsid w:val="003E518F"/>
    <w:rsid w:val="003E6948"/>
    <w:rsid w:val="003E7B3B"/>
    <w:rsid w:val="003E7DE5"/>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38D4"/>
    <w:rsid w:val="00441E04"/>
    <w:rsid w:val="00443A64"/>
    <w:rsid w:val="00444462"/>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4E09"/>
    <w:rsid w:val="004A6445"/>
    <w:rsid w:val="004A6CD7"/>
    <w:rsid w:val="004B0519"/>
    <w:rsid w:val="004B0732"/>
    <w:rsid w:val="004B09BC"/>
    <w:rsid w:val="004B2F1B"/>
    <w:rsid w:val="004B4078"/>
    <w:rsid w:val="004B5015"/>
    <w:rsid w:val="004B5168"/>
    <w:rsid w:val="004B5BDC"/>
    <w:rsid w:val="004B6FA4"/>
    <w:rsid w:val="004B737F"/>
    <w:rsid w:val="004C059D"/>
    <w:rsid w:val="004C2710"/>
    <w:rsid w:val="004C3A04"/>
    <w:rsid w:val="004C3FF5"/>
    <w:rsid w:val="004C5C2E"/>
    <w:rsid w:val="004D12A5"/>
    <w:rsid w:val="004D1AAB"/>
    <w:rsid w:val="004D1BCA"/>
    <w:rsid w:val="004D21B3"/>
    <w:rsid w:val="004D242C"/>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2442"/>
    <w:rsid w:val="0050355C"/>
    <w:rsid w:val="00503C65"/>
    <w:rsid w:val="005102A3"/>
    <w:rsid w:val="005124B1"/>
    <w:rsid w:val="0051293C"/>
    <w:rsid w:val="005130EC"/>
    <w:rsid w:val="00514C8E"/>
    <w:rsid w:val="00516214"/>
    <w:rsid w:val="00516251"/>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808FB"/>
    <w:rsid w:val="00581C78"/>
    <w:rsid w:val="00582CE2"/>
    <w:rsid w:val="00584F44"/>
    <w:rsid w:val="00587796"/>
    <w:rsid w:val="00590868"/>
    <w:rsid w:val="005951D1"/>
    <w:rsid w:val="00597749"/>
    <w:rsid w:val="00597FAA"/>
    <w:rsid w:val="005A094B"/>
    <w:rsid w:val="005A0A7A"/>
    <w:rsid w:val="005A1484"/>
    <w:rsid w:val="005A1522"/>
    <w:rsid w:val="005A33E7"/>
    <w:rsid w:val="005A388E"/>
    <w:rsid w:val="005A39A4"/>
    <w:rsid w:val="005A3C40"/>
    <w:rsid w:val="005A4560"/>
    <w:rsid w:val="005A576F"/>
    <w:rsid w:val="005B081D"/>
    <w:rsid w:val="005B08F2"/>
    <w:rsid w:val="005B119C"/>
    <w:rsid w:val="005B29D0"/>
    <w:rsid w:val="005C0B36"/>
    <w:rsid w:val="005C2A90"/>
    <w:rsid w:val="005C361D"/>
    <w:rsid w:val="005C379B"/>
    <w:rsid w:val="005C45FD"/>
    <w:rsid w:val="005C4B1B"/>
    <w:rsid w:val="005C4D34"/>
    <w:rsid w:val="005C6E0C"/>
    <w:rsid w:val="005D0B54"/>
    <w:rsid w:val="005D47CE"/>
    <w:rsid w:val="005E0FA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261"/>
    <w:rsid w:val="00613A7D"/>
    <w:rsid w:val="006157B3"/>
    <w:rsid w:val="00615D1B"/>
    <w:rsid w:val="0062169F"/>
    <w:rsid w:val="006262A0"/>
    <w:rsid w:val="00626D35"/>
    <w:rsid w:val="00631C0A"/>
    <w:rsid w:val="006325B4"/>
    <w:rsid w:val="00632A49"/>
    <w:rsid w:val="0063330E"/>
    <w:rsid w:val="00633705"/>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B23F7"/>
    <w:rsid w:val="006B4C36"/>
    <w:rsid w:val="006B54EC"/>
    <w:rsid w:val="006B555B"/>
    <w:rsid w:val="006B55B6"/>
    <w:rsid w:val="006B63C9"/>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79C7"/>
    <w:rsid w:val="006E7CD2"/>
    <w:rsid w:val="006F06E2"/>
    <w:rsid w:val="006F1639"/>
    <w:rsid w:val="006F2A47"/>
    <w:rsid w:val="006F2E39"/>
    <w:rsid w:val="006F311E"/>
    <w:rsid w:val="006F3CE6"/>
    <w:rsid w:val="006F5A28"/>
    <w:rsid w:val="006F60EF"/>
    <w:rsid w:val="007011BC"/>
    <w:rsid w:val="00702A8A"/>
    <w:rsid w:val="00705408"/>
    <w:rsid w:val="00711FC6"/>
    <w:rsid w:val="00713A69"/>
    <w:rsid w:val="00713F50"/>
    <w:rsid w:val="0071418C"/>
    <w:rsid w:val="007155CD"/>
    <w:rsid w:val="00720497"/>
    <w:rsid w:val="00721CCA"/>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39F4"/>
    <w:rsid w:val="00783D0B"/>
    <w:rsid w:val="00786DA0"/>
    <w:rsid w:val="00787CF3"/>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B37"/>
    <w:rsid w:val="007E1F1C"/>
    <w:rsid w:val="007E2BEE"/>
    <w:rsid w:val="007E35EE"/>
    <w:rsid w:val="007E427C"/>
    <w:rsid w:val="007E6EE9"/>
    <w:rsid w:val="007E7749"/>
    <w:rsid w:val="007F00BD"/>
    <w:rsid w:val="007F0B90"/>
    <w:rsid w:val="007F124B"/>
    <w:rsid w:val="007F43C0"/>
    <w:rsid w:val="007F6E54"/>
    <w:rsid w:val="008027A3"/>
    <w:rsid w:val="008037A7"/>
    <w:rsid w:val="00803C1C"/>
    <w:rsid w:val="008041E5"/>
    <w:rsid w:val="008059F4"/>
    <w:rsid w:val="0080639D"/>
    <w:rsid w:val="008065D0"/>
    <w:rsid w:val="00806A53"/>
    <w:rsid w:val="00807AC8"/>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5F89"/>
    <w:rsid w:val="008269D2"/>
    <w:rsid w:val="00827308"/>
    <w:rsid w:val="00827F48"/>
    <w:rsid w:val="008304F5"/>
    <w:rsid w:val="0083268D"/>
    <w:rsid w:val="00833833"/>
    <w:rsid w:val="00833D59"/>
    <w:rsid w:val="008342AB"/>
    <w:rsid w:val="0083524B"/>
    <w:rsid w:val="0083526E"/>
    <w:rsid w:val="00835A04"/>
    <w:rsid w:val="00835D64"/>
    <w:rsid w:val="00836063"/>
    <w:rsid w:val="008361FF"/>
    <w:rsid w:val="008407DA"/>
    <w:rsid w:val="008410AC"/>
    <w:rsid w:val="00841ACA"/>
    <w:rsid w:val="008426C4"/>
    <w:rsid w:val="008429F3"/>
    <w:rsid w:val="00844F6D"/>
    <w:rsid w:val="00850E67"/>
    <w:rsid w:val="00851BAE"/>
    <w:rsid w:val="008527C0"/>
    <w:rsid w:val="00855251"/>
    <w:rsid w:val="008555AF"/>
    <w:rsid w:val="00856015"/>
    <w:rsid w:val="008574DA"/>
    <w:rsid w:val="0086014C"/>
    <w:rsid w:val="00860179"/>
    <w:rsid w:val="00860AE8"/>
    <w:rsid w:val="0086259D"/>
    <w:rsid w:val="008641A6"/>
    <w:rsid w:val="00871D4B"/>
    <w:rsid w:val="00872633"/>
    <w:rsid w:val="00875055"/>
    <w:rsid w:val="0087631B"/>
    <w:rsid w:val="008832D5"/>
    <w:rsid w:val="0088430F"/>
    <w:rsid w:val="00885AE0"/>
    <w:rsid w:val="00887632"/>
    <w:rsid w:val="00890C06"/>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1374"/>
    <w:rsid w:val="008D1C01"/>
    <w:rsid w:val="008D53E7"/>
    <w:rsid w:val="008D5E73"/>
    <w:rsid w:val="008D75D7"/>
    <w:rsid w:val="008E27C1"/>
    <w:rsid w:val="008E3A4F"/>
    <w:rsid w:val="008E7568"/>
    <w:rsid w:val="008E7C43"/>
    <w:rsid w:val="008F0009"/>
    <w:rsid w:val="008F0E62"/>
    <w:rsid w:val="008F1F59"/>
    <w:rsid w:val="008F2F4D"/>
    <w:rsid w:val="008F458D"/>
    <w:rsid w:val="008F541E"/>
    <w:rsid w:val="008F5AD4"/>
    <w:rsid w:val="008F7177"/>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90955"/>
    <w:rsid w:val="00992A72"/>
    <w:rsid w:val="009931A4"/>
    <w:rsid w:val="00996245"/>
    <w:rsid w:val="009967F7"/>
    <w:rsid w:val="00997995"/>
    <w:rsid w:val="009A07E0"/>
    <w:rsid w:val="009A2017"/>
    <w:rsid w:val="009A3EAD"/>
    <w:rsid w:val="009A3F70"/>
    <w:rsid w:val="009A608C"/>
    <w:rsid w:val="009A78D1"/>
    <w:rsid w:val="009B138E"/>
    <w:rsid w:val="009B1C3C"/>
    <w:rsid w:val="009B229B"/>
    <w:rsid w:val="009B7568"/>
    <w:rsid w:val="009B7B07"/>
    <w:rsid w:val="009C579E"/>
    <w:rsid w:val="009C64C9"/>
    <w:rsid w:val="009C75E1"/>
    <w:rsid w:val="009D0180"/>
    <w:rsid w:val="009D178B"/>
    <w:rsid w:val="009D304F"/>
    <w:rsid w:val="009D4B5C"/>
    <w:rsid w:val="009E6346"/>
    <w:rsid w:val="009E7AA5"/>
    <w:rsid w:val="009E7E4C"/>
    <w:rsid w:val="009F016D"/>
    <w:rsid w:val="009F05D4"/>
    <w:rsid w:val="009F1EC6"/>
    <w:rsid w:val="009F38F4"/>
    <w:rsid w:val="009F497B"/>
    <w:rsid w:val="009F66F4"/>
    <w:rsid w:val="00A00A2E"/>
    <w:rsid w:val="00A07299"/>
    <w:rsid w:val="00A075AA"/>
    <w:rsid w:val="00A12472"/>
    <w:rsid w:val="00A12B2F"/>
    <w:rsid w:val="00A13964"/>
    <w:rsid w:val="00A1406E"/>
    <w:rsid w:val="00A16059"/>
    <w:rsid w:val="00A16F6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463E"/>
    <w:rsid w:val="00A4086F"/>
    <w:rsid w:val="00A40EA7"/>
    <w:rsid w:val="00A40FB4"/>
    <w:rsid w:val="00A417AA"/>
    <w:rsid w:val="00A45AF8"/>
    <w:rsid w:val="00A46043"/>
    <w:rsid w:val="00A467A1"/>
    <w:rsid w:val="00A46F7B"/>
    <w:rsid w:val="00A541DF"/>
    <w:rsid w:val="00A5434B"/>
    <w:rsid w:val="00A626B7"/>
    <w:rsid w:val="00A6383B"/>
    <w:rsid w:val="00A63B80"/>
    <w:rsid w:val="00A669DB"/>
    <w:rsid w:val="00A66BD7"/>
    <w:rsid w:val="00A6701F"/>
    <w:rsid w:val="00A67AD0"/>
    <w:rsid w:val="00A74839"/>
    <w:rsid w:val="00A74B0B"/>
    <w:rsid w:val="00A75402"/>
    <w:rsid w:val="00A76877"/>
    <w:rsid w:val="00A76EE7"/>
    <w:rsid w:val="00A770ED"/>
    <w:rsid w:val="00A804C2"/>
    <w:rsid w:val="00A8513F"/>
    <w:rsid w:val="00A86697"/>
    <w:rsid w:val="00A86748"/>
    <w:rsid w:val="00A86803"/>
    <w:rsid w:val="00A87703"/>
    <w:rsid w:val="00A87AE8"/>
    <w:rsid w:val="00A87EC1"/>
    <w:rsid w:val="00A90818"/>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267B"/>
    <w:rsid w:val="00B026CD"/>
    <w:rsid w:val="00B0480F"/>
    <w:rsid w:val="00B12043"/>
    <w:rsid w:val="00B139E9"/>
    <w:rsid w:val="00B13B4C"/>
    <w:rsid w:val="00B1429B"/>
    <w:rsid w:val="00B1647C"/>
    <w:rsid w:val="00B165D7"/>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36E79"/>
    <w:rsid w:val="00B41EF0"/>
    <w:rsid w:val="00B4267D"/>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3294"/>
    <w:rsid w:val="00B96265"/>
    <w:rsid w:val="00BA0F4A"/>
    <w:rsid w:val="00BA1B80"/>
    <w:rsid w:val="00BA34FB"/>
    <w:rsid w:val="00BA3A6D"/>
    <w:rsid w:val="00BA4F5F"/>
    <w:rsid w:val="00BA4F6B"/>
    <w:rsid w:val="00BA5D79"/>
    <w:rsid w:val="00BA79E1"/>
    <w:rsid w:val="00BB0665"/>
    <w:rsid w:val="00BB0C40"/>
    <w:rsid w:val="00BB1421"/>
    <w:rsid w:val="00BB46FE"/>
    <w:rsid w:val="00BB48A0"/>
    <w:rsid w:val="00BB5268"/>
    <w:rsid w:val="00BB57B6"/>
    <w:rsid w:val="00BB6F55"/>
    <w:rsid w:val="00BB75DA"/>
    <w:rsid w:val="00BB7DCB"/>
    <w:rsid w:val="00BB7F6F"/>
    <w:rsid w:val="00BC3C54"/>
    <w:rsid w:val="00BC410A"/>
    <w:rsid w:val="00BC69D3"/>
    <w:rsid w:val="00BD0912"/>
    <w:rsid w:val="00BD1634"/>
    <w:rsid w:val="00BD1F94"/>
    <w:rsid w:val="00BD3610"/>
    <w:rsid w:val="00BD3EC0"/>
    <w:rsid w:val="00BD580A"/>
    <w:rsid w:val="00BD70F3"/>
    <w:rsid w:val="00BD7D72"/>
    <w:rsid w:val="00BE3AFF"/>
    <w:rsid w:val="00BE606F"/>
    <w:rsid w:val="00BE66D5"/>
    <w:rsid w:val="00BE7674"/>
    <w:rsid w:val="00BF17C1"/>
    <w:rsid w:val="00BF1EBB"/>
    <w:rsid w:val="00BF255D"/>
    <w:rsid w:val="00BF4987"/>
    <w:rsid w:val="00BF51CD"/>
    <w:rsid w:val="00BF5DB5"/>
    <w:rsid w:val="00BF6D91"/>
    <w:rsid w:val="00BF6ECA"/>
    <w:rsid w:val="00C04071"/>
    <w:rsid w:val="00C06180"/>
    <w:rsid w:val="00C118C8"/>
    <w:rsid w:val="00C13593"/>
    <w:rsid w:val="00C1485A"/>
    <w:rsid w:val="00C151D5"/>
    <w:rsid w:val="00C17E5D"/>
    <w:rsid w:val="00C20D98"/>
    <w:rsid w:val="00C22835"/>
    <w:rsid w:val="00C234F5"/>
    <w:rsid w:val="00C23543"/>
    <w:rsid w:val="00C23EDA"/>
    <w:rsid w:val="00C27457"/>
    <w:rsid w:val="00C27876"/>
    <w:rsid w:val="00C30114"/>
    <w:rsid w:val="00C31BDD"/>
    <w:rsid w:val="00C32AA7"/>
    <w:rsid w:val="00C33A0A"/>
    <w:rsid w:val="00C3577E"/>
    <w:rsid w:val="00C35CE1"/>
    <w:rsid w:val="00C35EEA"/>
    <w:rsid w:val="00C37938"/>
    <w:rsid w:val="00C40434"/>
    <w:rsid w:val="00C4069B"/>
    <w:rsid w:val="00C42123"/>
    <w:rsid w:val="00C443F6"/>
    <w:rsid w:val="00C44B19"/>
    <w:rsid w:val="00C47B6F"/>
    <w:rsid w:val="00C47CA0"/>
    <w:rsid w:val="00C50DB8"/>
    <w:rsid w:val="00C51BBA"/>
    <w:rsid w:val="00C52E4D"/>
    <w:rsid w:val="00C57683"/>
    <w:rsid w:val="00C60D38"/>
    <w:rsid w:val="00C61A28"/>
    <w:rsid w:val="00C63F76"/>
    <w:rsid w:val="00C645C2"/>
    <w:rsid w:val="00C64D1B"/>
    <w:rsid w:val="00C65E36"/>
    <w:rsid w:val="00C661EA"/>
    <w:rsid w:val="00C71880"/>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6E7C"/>
    <w:rsid w:val="00CA2B98"/>
    <w:rsid w:val="00CA3250"/>
    <w:rsid w:val="00CA3705"/>
    <w:rsid w:val="00CB0572"/>
    <w:rsid w:val="00CB0C32"/>
    <w:rsid w:val="00CB15BE"/>
    <w:rsid w:val="00CB1609"/>
    <w:rsid w:val="00CB30AA"/>
    <w:rsid w:val="00CB345C"/>
    <w:rsid w:val="00CB561E"/>
    <w:rsid w:val="00CB58FC"/>
    <w:rsid w:val="00CB79EE"/>
    <w:rsid w:val="00CC0ADB"/>
    <w:rsid w:val="00CC11DB"/>
    <w:rsid w:val="00CC2F31"/>
    <w:rsid w:val="00CC3245"/>
    <w:rsid w:val="00CC3A2C"/>
    <w:rsid w:val="00CC4C08"/>
    <w:rsid w:val="00CC69A7"/>
    <w:rsid w:val="00CC71B6"/>
    <w:rsid w:val="00CD453B"/>
    <w:rsid w:val="00CD461B"/>
    <w:rsid w:val="00CD4F06"/>
    <w:rsid w:val="00CD7256"/>
    <w:rsid w:val="00CE17A3"/>
    <w:rsid w:val="00CE27D6"/>
    <w:rsid w:val="00CE35CB"/>
    <w:rsid w:val="00CE379A"/>
    <w:rsid w:val="00CE4FE2"/>
    <w:rsid w:val="00CE50C0"/>
    <w:rsid w:val="00CE52C1"/>
    <w:rsid w:val="00CE6E0E"/>
    <w:rsid w:val="00CF246C"/>
    <w:rsid w:val="00CF2EA9"/>
    <w:rsid w:val="00CF3BA2"/>
    <w:rsid w:val="00CF41DF"/>
    <w:rsid w:val="00CF4450"/>
    <w:rsid w:val="00CF4D15"/>
    <w:rsid w:val="00CF6128"/>
    <w:rsid w:val="00CF6135"/>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0F8A"/>
    <w:rsid w:val="00D5162C"/>
    <w:rsid w:val="00D5216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B92"/>
    <w:rsid w:val="00D93261"/>
    <w:rsid w:val="00D93665"/>
    <w:rsid w:val="00D9385D"/>
    <w:rsid w:val="00D938BC"/>
    <w:rsid w:val="00D964F2"/>
    <w:rsid w:val="00D9662C"/>
    <w:rsid w:val="00D96A24"/>
    <w:rsid w:val="00DA1151"/>
    <w:rsid w:val="00DA365F"/>
    <w:rsid w:val="00DA60CA"/>
    <w:rsid w:val="00DA7DFF"/>
    <w:rsid w:val="00DB0CE7"/>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637B"/>
    <w:rsid w:val="00E11EAF"/>
    <w:rsid w:val="00E20609"/>
    <w:rsid w:val="00E21340"/>
    <w:rsid w:val="00E230E6"/>
    <w:rsid w:val="00E25220"/>
    <w:rsid w:val="00E25339"/>
    <w:rsid w:val="00E25F79"/>
    <w:rsid w:val="00E354E7"/>
    <w:rsid w:val="00E35A67"/>
    <w:rsid w:val="00E37A2C"/>
    <w:rsid w:val="00E37D6B"/>
    <w:rsid w:val="00E4487C"/>
    <w:rsid w:val="00E51B46"/>
    <w:rsid w:val="00E525A7"/>
    <w:rsid w:val="00E52F0A"/>
    <w:rsid w:val="00E53E39"/>
    <w:rsid w:val="00E562A3"/>
    <w:rsid w:val="00E61AAF"/>
    <w:rsid w:val="00E62675"/>
    <w:rsid w:val="00E655A2"/>
    <w:rsid w:val="00E66E45"/>
    <w:rsid w:val="00E70A28"/>
    <w:rsid w:val="00E719B2"/>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97207"/>
    <w:rsid w:val="00EA0CC1"/>
    <w:rsid w:val="00EA10DD"/>
    <w:rsid w:val="00EA14B1"/>
    <w:rsid w:val="00EA2D34"/>
    <w:rsid w:val="00EA36ED"/>
    <w:rsid w:val="00EA470B"/>
    <w:rsid w:val="00EA5AF4"/>
    <w:rsid w:val="00EB2443"/>
    <w:rsid w:val="00EB384D"/>
    <w:rsid w:val="00EB5A06"/>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0CBD"/>
    <w:rsid w:val="00EF1BCD"/>
    <w:rsid w:val="00EF2616"/>
    <w:rsid w:val="00EF3C8B"/>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2A91"/>
    <w:rsid w:val="00F23CE4"/>
    <w:rsid w:val="00F253D2"/>
    <w:rsid w:val="00F25C4B"/>
    <w:rsid w:val="00F264C3"/>
    <w:rsid w:val="00F2742F"/>
    <w:rsid w:val="00F27647"/>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71896"/>
    <w:rsid w:val="00F73A4D"/>
    <w:rsid w:val="00F76496"/>
    <w:rsid w:val="00F7663E"/>
    <w:rsid w:val="00F77F06"/>
    <w:rsid w:val="00F80588"/>
    <w:rsid w:val="00F812D0"/>
    <w:rsid w:val="00F82F8E"/>
    <w:rsid w:val="00F830DF"/>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67B0"/>
    <w:rsid w:val="00FE10E5"/>
    <w:rsid w:val="00FE2A3B"/>
    <w:rsid w:val="00FE432E"/>
    <w:rsid w:val="00FE4BCC"/>
    <w:rsid w:val="00FF0540"/>
    <w:rsid w:val="00FF05D5"/>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5"/>
    <o:shapelayout v:ext="edit">
      <o:idmap v:ext="edit" data="1"/>
    </o:shapelayout>
  </w:shapeDefaults>
  <w:decimalSymbol w:val=","/>
  <w:listSeparator w:val=";"/>
  <w14:docId w14:val="30F2306D"/>
  <w15:docId w15:val="{A6FDE4AC-B746-457B-B466-962201DE8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anhaengerkupplung/anhaengerkupplung-zubehoer/trittstufen/" TargetMode="External"/><Relationship Id="rId13" Type="http://schemas.openxmlformats.org/officeDocument/2006/relationships/hyperlink" Target="mailto:j.waldmann@kupplung.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rameder.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de/magaz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kupplung.de" TargetMode="External"/><Relationship Id="rId4" Type="http://schemas.openxmlformats.org/officeDocument/2006/relationships/settings" Target="settings.xml"/><Relationship Id="rId9" Type="http://schemas.openxmlformats.org/officeDocument/2006/relationships/hyperlink" Target="https://www.kupplung.de/anhaengerkupplung/anhaengerkupplung-zubehoer/trittstufen/"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D7F75-9C54-4346-871D-41BAA7B1A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396</Words>
  <Characters>2498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2889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4</cp:revision>
  <cp:lastPrinted>2020-01-20T09:41:00Z</cp:lastPrinted>
  <dcterms:created xsi:type="dcterms:W3CDTF">2020-01-20T12:37:00Z</dcterms:created>
  <dcterms:modified xsi:type="dcterms:W3CDTF">2020-01-23T15:40:00Z</dcterms:modified>
</cp:coreProperties>
</file>