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19E65" w14:textId="77777777" w:rsidR="0036234E" w:rsidRPr="00390034" w:rsidRDefault="0036234E" w:rsidP="0036234E">
      <w:pPr>
        <w:ind w:left="680" w:right="1134"/>
        <w:rPr>
          <w:rFonts w:ascii="Arial" w:hAnsi="Arial" w:cs="Tahoma"/>
        </w:rPr>
      </w:pPr>
      <w:bookmarkStart w:id="0" w:name="_GoBack"/>
      <w:bookmarkEnd w:id="0"/>
    </w:p>
    <w:p w14:paraId="4FB6CACC" w14:textId="107468D4" w:rsidR="00F9200B" w:rsidRPr="000B60E1" w:rsidRDefault="00F9200B" w:rsidP="00F9200B">
      <w:pPr>
        <w:tabs>
          <w:tab w:val="left" w:pos="3820"/>
        </w:tabs>
        <w:ind w:left="680" w:right="1134"/>
        <w:rPr>
          <w:rFonts w:ascii="Arial" w:hAnsi="Arial" w:cs="Tahoma"/>
          <w:b/>
          <w:bCs/>
          <w:sz w:val="28"/>
          <w:lang w:val="fr-FR"/>
        </w:rPr>
      </w:pPr>
      <w:r w:rsidRPr="000B60E1">
        <w:rPr>
          <w:rFonts w:ascii="Arial" w:hAnsi="Arial" w:cs="Tahoma"/>
          <w:b/>
          <w:bCs/>
          <w:sz w:val="28"/>
          <w:lang w:val="fr-FR"/>
        </w:rPr>
        <w:t>COMMUNIQUE DE PRESSE – Semaine 12/I</w:t>
      </w:r>
    </w:p>
    <w:p w14:paraId="283E1063" w14:textId="77777777" w:rsidR="0036234E" w:rsidRPr="000B60E1" w:rsidRDefault="0036234E" w:rsidP="000A4062">
      <w:pPr>
        <w:rPr>
          <w:rFonts w:ascii="Arial" w:hAnsi="Arial" w:cs="Arial"/>
          <w:b/>
          <w:sz w:val="22"/>
          <w:lang w:val="fr-FR"/>
        </w:rPr>
      </w:pPr>
    </w:p>
    <w:p w14:paraId="70076580" w14:textId="77777777" w:rsidR="006E19A7" w:rsidRPr="000B60E1" w:rsidRDefault="006E19A7" w:rsidP="00D77FEC">
      <w:pPr>
        <w:tabs>
          <w:tab w:val="left" w:pos="5812"/>
        </w:tabs>
        <w:jc w:val="both"/>
        <w:rPr>
          <w:rFonts w:ascii="Arial" w:hAnsi="Arial" w:cs="Arial"/>
          <w:color w:val="000000"/>
          <w:sz w:val="22"/>
          <w:lang w:val="fr-FR"/>
        </w:rPr>
      </w:pPr>
    </w:p>
    <w:p w14:paraId="66CDE0E6" w14:textId="0E7B7E29" w:rsidR="004C7BFE" w:rsidRPr="000B60E1" w:rsidRDefault="000B60E1" w:rsidP="00990AD1">
      <w:pPr>
        <w:tabs>
          <w:tab w:val="left" w:pos="5812"/>
        </w:tabs>
        <w:spacing w:line="360" w:lineRule="auto"/>
        <w:ind w:left="680" w:right="22"/>
        <w:jc w:val="both"/>
        <w:rPr>
          <w:rFonts w:ascii="Arial" w:hAnsi="Arial" w:cs="Arial"/>
          <w:b/>
          <w:sz w:val="22"/>
          <w:lang w:val="fr-FR"/>
        </w:rPr>
      </w:pPr>
      <w:r w:rsidRPr="000B60E1">
        <w:rPr>
          <w:rFonts w:ascii="Arial" w:hAnsi="Arial" w:cs="Arial"/>
          <w:b/>
          <w:sz w:val="22"/>
          <w:lang w:val="fr-FR"/>
        </w:rPr>
        <w:t>Expansion sur le marché suédois</w:t>
      </w:r>
    </w:p>
    <w:p w14:paraId="0339CC12" w14:textId="4ABD2BA6" w:rsidR="004C7BFE" w:rsidRPr="000B60E1" w:rsidRDefault="008F7B80" w:rsidP="00990AD1">
      <w:pPr>
        <w:spacing w:line="360" w:lineRule="auto"/>
        <w:ind w:left="680" w:right="22"/>
        <w:rPr>
          <w:rFonts w:ascii="Arial" w:hAnsi="Arial" w:cs="Arial"/>
          <w:b/>
          <w:sz w:val="22"/>
          <w:szCs w:val="22"/>
          <w:lang w:val="fr-FR"/>
        </w:rPr>
      </w:pPr>
      <w:r w:rsidRPr="000B60E1">
        <w:rPr>
          <w:rFonts w:ascii="Arial" w:hAnsi="Arial" w:cs="Arial"/>
          <w:b/>
          <w:sz w:val="22"/>
          <w:szCs w:val="22"/>
          <w:lang w:val="fr-FR"/>
        </w:rPr>
        <w:t xml:space="preserve">Rameder </w:t>
      </w:r>
      <w:r w:rsidR="000B60E1" w:rsidRPr="000B60E1">
        <w:rPr>
          <w:rFonts w:ascii="Arial" w:hAnsi="Arial" w:cs="Arial"/>
          <w:b/>
          <w:sz w:val="22"/>
          <w:szCs w:val="22"/>
          <w:lang w:val="fr-FR"/>
        </w:rPr>
        <w:t>poursuit son internationalisation en acquérant la majorité de BilX Nordic AB</w:t>
      </w:r>
    </w:p>
    <w:p w14:paraId="5B569352" w14:textId="77777777" w:rsidR="004C7BFE" w:rsidRPr="000B60E1" w:rsidRDefault="004C7BFE" w:rsidP="00990AD1">
      <w:pPr>
        <w:spacing w:line="360" w:lineRule="auto"/>
        <w:ind w:right="22"/>
        <w:rPr>
          <w:rFonts w:ascii="Arial" w:hAnsi="Arial" w:cs="Arial"/>
          <w:lang w:val="fr-FR"/>
        </w:rPr>
      </w:pPr>
    </w:p>
    <w:p w14:paraId="6DF51123" w14:textId="7E713665" w:rsidR="00992FED" w:rsidRPr="00992FED" w:rsidRDefault="00992FED" w:rsidP="00992FED">
      <w:pPr>
        <w:autoSpaceDE w:val="0"/>
        <w:autoSpaceDN w:val="0"/>
        <w:adjustRightInd w:val="0"/>
        <w:spacing w:line="360" w:lineRule="auto"/>
        <w:ind w:left="709"/>
        <w:jc w:val="both"/>
        <w:rPr>
          <w:rFonts w:ascii="Arial" w:eastAsia="Calibri" w:hAnsi="Arial" w:cs="Arial"/>
          <w:sz w:val="22"/>
          <w:szCs w:val="22"/>
          <w:lang w:val="fr-FR"/>
        </w:rPr>
      </w:pPr>
      <w:r w:rsidRPr="00992FED">
        <w:rPr>
          <w:rFonts w:ascii="Arial" w:eastAsia="Calibri" w:hAnsi="Arial" w:cs="Arial"/>
          <w:sz w:val="22"/>
          <w:szCs w:val="22"/>
          <w:lang w:val="fr-FR"/>
        </w:rPr>
        <w:t xml:space="preserve">Avec plus de 300 000 attelages remorques vendus et un chiffre d’affaires annuel de plus de 70 millions d’euros, </w:t>
      </w:r>
      <w:r w:rsidRPr="00992FED">
        <w:rPr>
          <w:rFonts w:ascii="Arial" w:eastAsia="Calibri" w:hAnsi="Arial" w:cs="Arial"/>
          <w:b/>
          <w:sz w:val="22"/>
          <w:szCs w:val="22"/>
          <w:lang w:val="fr-FR"/>
        </w:rPr>
        <w:t>Rameder</w:t>
      </w:r>
      <w:r w:rsidRPr="00992FED">
        <w:rPr>
          <w:rFonts w:ascii="Arial" w:eastAsia="Calibri" w:hAnsi="Arial" w:cs="Arial"/>
          <w:sz w:val="22"/>
          <w:szCs w:val="22"/>
          <w:lang w:val="fr-FR"/>
        </w:rPr>
        <w:t xml:space="preserve"> est de loin le leader européen du marché du portage et plus particulièrement des attelages remorques et des faisceaux électriques. L’entreprise BilX Nordic AB été fondée en 2008 et commercialise ses produits sur le  site </w:t>
      </w:r>
      <w:hyperlink r:id="rId7" w:history="1">
        <w:r w:rsidRPr="00992FED">
          <w:rPr>
            <w:rStyle w:val="Hyperlink"/>
            <w:rFonts w:ascii="Arial" w:eastAsia="Calibri" w:hAnsi="Arial" w:cs="Arial"/>
            <w:sz w:val="22"/>
            <w:szCs w:val="22"/>
            <w:lang w:val="fr-FR"/>
          </w:rPr>
          <w:t>www.dragkrokslagret.se</w:t>
        </w:r>
      </w:hyperlink>
      <w:r w:rsidRPr="00992FED">
        <w:rPr>
          <w:rFonts w:ascii="Arial" w:eastAsia="Calibri" w:hAnsi="Arial" w:cs="Arial"/>
          <w:sz w:val="22"/>
          <w:szCs w:val="22"/>
          <w:lang w:val="fr-FR"/>
        </w:rPr>
        <w:t xml:space="preserve"> )</w:t>
      </w:r>
      <w:r>
        <w:rPr>
          <w:rFonts w:ascii="Arial" w:eastAsia="Calibri" w:hAnsi="Arial" w:cs="Arial"/>
          <w:sz w:val="22"/>
          <w:szCs w:val="22"/>
          <w:lang w:val="fr-FR"/>
        </w:rPr>
        <w:t>.</w:t>
      </w:r>
      <w:r w:rsidRPr="00992FED">
        <w:rPr>
          <w:rFonts w:ascii="Arial" w:eastAsia="Calibri" w:hAnsi="Arial" w:cs="Arial"/>
          <w:sz w:val="22"/>
          <w:szCs w:val="22"/>
          <w:lang w:val="fr-FR"/>
        </w:rPr>
        <w:t xml:space="preserve"> Rameder renforce son positionnement de Leader européen</w:t>
      </w:r>
      <w:r>
        <w:rPr>
          <w:rFonts w:ascii="Arial" w:eastAsia="Calibri" w:hAnsi="Arial" w:cs="Arial"/>
          <w:sz w:val="22"/>
          <w:szCs w:val="22"/>
          <w:lang w:val="fr-FR"/>
        </w:rPr>
        <w:t xml:space="preserve"> en acquérant cette société</w:t>
      </w:r>
      <w:r w:rsidRPr="00992FED">
        <w:rPr>
          <w:rFonts w:ascii="Arial" w:eastAsia="Calibri" w:hAnsi="Arial" w:cs="Arial"/>
          <w:sz w:val="22"/>
          <w:szCs w:val="22"/>
          <w:lang w:val="fr-FR"/>
        </w:rPr>
        <w:t>.</w:t>
      </w:r>
    </w:p>
    <w:p w14:paraId="6D9F591C" w14:textId="48820D06" w:rsidR="00992FED" w:rsidRPr="00992FED" w:rsidRDefault="00992FED" w:rsidP="00992FED">
      <w:pPr>
        <w:autoSpaceDE w:val="0"/>
        <w:autoSpaceDN w:val="0"/>
        <w:adjustRightInd w:val="0"/>
        <w:spacing w:line="360" w:lineRule="auto"/>
        <w:ind w:left="709"/>
        <w:jc w:val="both"/>
        <w:rPr>
          <w:rFonts w:ascii="Arial" w:eastAsia="Calibri" w:hAnsi="Arial" w:cs="Arial"/>
          <w:sz w:val="22"/>
          <w:szCs w:val="22"/>
          <w:lang w:val="fr-FR"/>
        </w:rPr>
      </w:pPr>
      <w:r w:rsidRPr="00992FED">
        <w:rPr>
          <w:rFonts w:ascii="Arial" w:eastAsia="Calibri" w:hAnsi="Arial" w:cs="Arial"/>
          <w:sz w:val="22"/>
          <w:szCs w:val="22"/>
          <w:lang w:val="fr-FR"/>
        </w:rPr>
        <w:t xml:space="preserve">"Depuis 2015, </w:t>
      </w:r>
      <w:r w:rsidRPr="00992FED">
        <w:rPr>
          <w:rFonts w:ascii="Arial" w:eastAsia="Calibri" w:hAnsi="Arial" w:cs="Arial"/>
          <w:b/>
          <w:sz w:val="22"/>
          <w:szCs w:val="22"/>
          <w:lang w:val="fr-FR"/>
        </w:rPr>
        <w:t>Rameder</w:t>
      </w:r>
      <w:r w:rsidRPr="00992FED">
        <w:rPr>
          <w:rFonts w:ascii="Arial" w:eastAsia="Calibri" w:hAnsi="Arial" w:cs="Arial"/>
          <w:sz w:val="22"/>
          <w:szCs w:val="22"/>
          <w:lang w:val="fr-FR"/>
        </w:rPr>
        <w:t xml:space="preserve"> est présent sur le marché suédois avec </w:t>
      </w:r>
      <w:r>
        <w:rPr>
          <w:rFonts w:ascii="Arial" w:eastAsia="Calibri" w:hAnsi="Arial" w:cs="Arial"/>
          <w:sz w:val="22"/>
          <w:szCs w:val="22"/>
          <w:lang w:val="fr-FR"/>
        </w:rPr>
        <w:t xml:space="preserve">le </w:t>
      </w:r>
      <w:r w:rsidRPr="00992FED">
        <w:rPr>
          <w:rFonts w:ascii="Arial" w:eastAsia="Calibri" w:hAnsi="Arial" w:cs="Arial"/>
          <w:sz w:val="22"/>
          <w:szCs w:val="22"/>
          <w:lang w:val="fr-FR"/>
        </w:rPr>
        <w:t>site Rameder.se et a déjà atteint un taux de croissance considérable. Gr</w:t>
      </w:r>
      <w:r>
        <w:rPr>
          <w:rFonts w:ascii="Arial" w:eastAsia="Calibri" w:hAnsi="Arial" w:cs="Arial"/>
          <w:sz w:val="22"/>
          <w:szCs w:val="22"/>
          <w:lang w:val="fr-FR"/>
        </w:rPr>
        <w:t>â</w:t>
      </w:r>
      <w:r w:rsidRPr="00992FED">
        <w:rPr>
          <w:rFonts w:ascii="Arial" w:eastAsia="Calibri" w:hAnsi="Arial" w:cs="Arial"/>
          <w:sz w:val="22"/>
          <w:szCs w:val="22"/>
          <w:lang w:val="fr-FR"/>
        </w:rPr>
        <w:t>ce au rachat de </w:t>
      </w:r>
      <w:r w:rsidRPr="00992FED">
        <w:rPr>
          <w:rFonts w:ascii="Arial" w:eastAsia="Calibri" w:hAnsi="Arial" w:cs="Arial"/>
          <w:b/>
          <w:sz w:val="22"/>
          <w:szCs w:val="22"/>
          <w:lang w:val="fr-FR"/>
        </w:rPr>
        <w:t>Dragkrokslagret</w:t>
      </w:r>
      <w:r>
        <w:rPr>
          <w:rFonts w:ascii="Arial" w:eastAsia="Calibri" w:hAnsi="Arial" w:cs="Arial"/>
          <w:sz w:val="22"/>
          <w:szCs w:val="22"/>
          <w:lang w:val="fr-FR"/>
        </w:rPr>
        <w:t>,</w:t>
      </w:r>
      <w:r w:rsidRPr="00992FED">
        <w:rPr>
          <w:rFonts w:ascii="Arial" w:eastAsia="Calibri" w:hAnsi="Arial" w:cs="Arial"/>
          <w:sz w:val="22"/>
          <w:szCs w:val="22"/>
          <w:lang w:val="fr-FR"/>
        </w:rPr>
        <w:t xml:space="preserve"> le leader du marché de l’attelage</w:t>
      </w:r>
      <w:r>
        <w:rPr>
          <w:rFonts w:ascii="Arial" w:eastAsia="Calibri" w:hAnsi="Arial" w:cs="Arial"/>
          <w:sz w:val="22"/>
          <w:szCs w:val="22"/>
          <w:lang w:val="fr-FR"/>
        </w:rPr>
        <w:t xml:space="preserve"> suédois qui assure également la pose du matériel</w:t>
      </w:r>
      <w:r w:rsidRPr="00992FED">
        <w:rPr>
          <w:rFonts w:ascii="Arial" w:eastAsia="Calibri" w:hAnsi="Arial" w:cs="Arial"/>
          <w:sz w:val="22"/>
          <w:szCs w:val="22"/>
          <w:lang w:val="fr-FR"/>
        </w:rPr>
        <w:t>, Rameder compte accélérer sa  croissance en Scandinavie.</w:t>
      </w:r>
    </w:p>
    <w:p w14:paraId="152A6882" w14:textId="44BA994E" w:rsidR="00992FED" w:rsidRPr="00992FED" w:rsidRDefault="00992FED" w:rsidP="00992FED">
      <w:pPr>
        <w:autoSpaceDE w:val="0"/>
        <w:autoSpaceDN w:val="0"/>
        <w:adjustRightInd w:val="0"/>
        <w:spacing w:line="360" w:lineRule="auto"/>
        <w:ind w:left="709"/>
        <w:jc w:val="both"/>
        <w:rPr>
          <w:rFonts w:ascii="Arial" w:eastAsia="Calibri" w:hAnsi="Arial" w:cs="Arial"/>
          <w:sz w:val="22"/>
          <w:szCs w:val="22"/>
          <w:lang w:val="fr-FR"/>
        </w:rPr>
      </w:pPr>
      <w:r w:rsidRPr="00992FED">
        <w:rPr>
          <w:rFonts w:ascii="Arial" w:eastAsia="Calibri" w:hAnsi="Arial" w:cs="Arial"/>
          <w:sz w:val="22"/>
          <w:szCs w:val="22"/>
          <w:lang w:val="fr-FR"/>
        </w:rPr>
        <w:t>Rameder est ravi d’annoncer que l'ancien propriétaire et fondateur</w:t>
      </w:r>
      <w:r>
        <w:rPr>
          <w:rFonts w:ascii="Arial" w:eastAsia="Calibri" w:hAnsi="Arial" w:cs="Arial"/>
          <w:sz w:val="22"/>
          <w:szCs w:val="22"/>
          <w:lang w:val="fr-FR"/>
        </w:rPr>
        <w:t xml:space="preserve"> reste en poste en tant que direct</w:t>
      </w:r>
      <w:r w:rsidRPr="00992FED">
        <w:rPr>
          <w:rFonts w:ascii="Arial" w:eastAsia="Calibri" w:hAnsi="Arial" w:cs="Arial"/>
          <w:sz w:val="22"/>
          <w:szCs w:val="22"/>
          <w:lang w:val="fr-FR"/>
        </w:rPr>
        <w:t>eur général et actionnaire. En réunissant ainsi nos efforts, le succès sera rendez-vous</w:t>
      </w:r>
      <w:r>
        <w:rPr>
          <w:rFonts w:ascii="Arial" w:eastAsia="Calibri" w:hAnsi="Arial" w:cs="Arial"/>
          <w:sz w:val="22"/>
          <w:szCs w:val="22"/>
          <w:lang w:val="fr-FR"/>
        </w:rPr>
        <w:t>.</w:t>
      </w:r>
      <w:r w:rsidRPr="00992FED">
        <w:rPr>
          <w:rFonts w:ascii="Arial" w:eastAsia="Calibri" w:hAnsi="Arial" w:cs="Arial"/>
          <w:sz w:val="22"/>
          <w:szCs w:val="22"/>
          <w:lang w:val="fr-FR"/>
        </w:rPr>
        <w:t xml:space="preserve"> </w:t>
      </w:r>
      <w:r>
        <w:rPr>
          <w:rFonts w:ascii="Arial" w:eastAsia="Calibri" w:hAnsi="Arial" w:cs="Arial"/>
          <w:sz w:val="22"/>
          <w:szCs w:val="22"/>
          <w:lang w:val="fr-FR"/>
        </w:rPr>
        <w:t>U</w:t>
      </w:r>
      <w:r w:rsidRPr="00992FED">
        <w:rPr>
          <w:rFonts w:ascii="Arial" w:eastAsia="Calibri" w:hAnsi="Arial" w:cs="Arial"/>
          <w:sz w:val="22"/>
          <w:szCs w:val="22"/>
          <w:lang w:val="fr-FR"/>
        </w:rPr>
        <w:t>ne forte croissance est prévue ces prochaines années" déclarent Stefan Bertelshofer et Dirk Schöler de Rameder.</w:t>
      </w:r>
    </w:p>
    <w:p w14:paraId="0B0BBCD1" w14:textId="77777777" w:rsidR="00AE163F" w:rsidRPr="00992FED" w:rsidRDefault="00AE163F" w:rsidP="00DF56A0">
      <w:pPr>
        <w:autoSpaceDE w:val="0"/>
        <w:autoSpaceDN w:val="0"/>
        <w:adjustRightInd w:val="0"/>
        <w:spacing w:line="360" w:lineRule="auto"/>
        <w:ind w:left="709"/>
        <w:jc w:val="both"/>
        <w:rPr>
          <w:rFonts w:ascii="Arial" w:eastAsia="Calibri" w:hAnsi="Arial" w:cs="Arial"/>
          <w:sz w:val="22"/>
          <w:szCs w:val="22"/>
          <w:lang w:val="fr-FR"/>
        </w:rPr>
      </w:pPr>
    </w:p>
    <w:p w14:paraId="7020EE99" w14:textId="0E0E0D2A" w:rsidR="00992FED" w:rsidRPr="00992FED" w:rsidRDefault="00992FED" w:rsidP="00992FED">
      <w:pPr>
        <w:autoSpaceDE w:val="0"/>
        <w:autoSpaceDN w:val="0"/>
        <w:adjustRightInd w:val="0"/>
        <w:spacing w:line="360" w:lineRule="auto"/>
        <w:ind w:left="709"/>
        <w:jc w:val="both"/>
        <w:rPr>
          <w:rFonts w:ascii="Arial" w:eastAsia="Calibri" w:hAnsi="Arial" w:cs="Arial"/>
          <w:sz w:val="22"/>
          <w:szCs w:val="22"/>
          <w:lang w:val="fr-FR"/>
        </w:rPr>
      </w:pPr>
      <w:r w:rsidRPr="00992FED">
        <w:rPr>
          <w:rFonts w:ascii="Arial" w:eastAsia="Calibri" w:hAnsi="Arial" w:cs="Arial"/>
          <w:sz w:val="22"/>
          <w:szCs w:val="22"/>
          <w:lang w:val="fr-FR"/>
        </w:rPr>
        <w:t xml:space="preserve">L'acquisition de </w:t>
      </w:r>
      <w:r w:rsidRPr="00992FED">
        <w:rPr>
          <w:rFonts w:ascii="Arial" w:eastAsia="Calibri" w:hAnsi="Arial" w:cs="Arial"/>
          <w:b/>
          <w:sz w:val="22"/>
          <w:szCs w:val="22"/>
          <w:lang w:val="fr-FR"/>
        </w:rPr>
        <w:t>BilX Nordic AB</w:t>
      </w:r>
      <w:r w:rsidRPr="00992FED">
        <w:rPr>
          <w:rFonts w:ascii="Arial" w:eastAsia="Calibri" w:hAnsi="Arial" w:cs="Arial"/>
          <w:sz w:val="22"/>
          <w:szCs w:val="22"/>
          <w:lang w:val="fr-FR"/>
        </w:rPr>
        <w:t xml:space="preserve"> est le troisième rachat en 3 ans</w:t>
      </w:r>
      <w:r>
        <w:rPr>
          <w:rFonts w:ascii="Arial" w:eastAsia="Calibri" w:hAnsi="Arial" w:cs="Arial"/>
          <w:sz w:val="22"/>
          <w:szCs w:val="22"/>
          <w:lang w:val="fr-FR"/>
        </w:rPr>
        <w:t xml:space="preserve">. Il succède à l’acquisition du </w:t>
      </w:r>
      <w:r w:rsidRPr="00992FED">
        <w:rPr>
          <w:rFonts w:ascii="Arial" w:eastAsia="Calibri" w:hAnsi="Arial" w:cs="Arial"/>
          <w:sz w:val="22"/>
          <w:szCs w:val="22"/>
          <w:lang w:val="fr-FR"/>
        </w:rPr>
        <w:t xml:space="preserve">leader du marché tchèque </w:t>
      </w:r>
      <w:r w:rsidRPr="00992FED">
        <w:rPr>
          <w:rFonts w:ascii="Arial" w:eastAsia="Calibri" w:hAnsi="Arial" w:cs="Arial"/>
          <w:b/>
          <w:sz w:val="22"/>
          <w:szCs w:val="22"/>
          <w:lang w:val="fr-FR"/>
        </w:rPr>
        <w:t>ELSA GROUP s.r.o.</w:t>
      </w:r>
      <w:r w:rsidRPr="00992FED">
        <w:rPr>
          <w:rFonts w:ascii="Arial" w:eastAsia="Calibri" w:hAnsi="Arial" w:cs="Arial"/>
          <w:sz w:val="22"/>
          <w:szCs w:val="22"/>
          <w:lang w:val="fr-FR"/>
        </w:rPr>
        <w:t xml:space="preserve"> en décembre 2018, </w:t>
      </w:r>
      <w:r>
        <w:rPr>
          <w:rFonts w:ascii="Arial" w:eastAsia="Calibri" w:hAnsi="Arial" w:cs="Arial"/>
          <w:sz w:val="22"/>
          <w:szCs w:val="22"/>
          <w:lang w:val="fr-FR"/>
        </w:rPr>
        <w:t xml:space="preserve">et </w:t>
      </w:r>
      <w:r w:rsidRPr="00992FED">
        <w:rPr>
          <w:rFonts w:ascii="Arial" w:eastAsia="Calibri" w:hAnsi="Arial" w:cs="Arial"/>
          <w:b/>
          <w:sz w:val="22"/>
          <w:szCs w:val="22"/>
          <w:lang w:val="fr-FR"/>
        </w:rPr>
        <w:t>France Attelage</w:t>
      </w:r>
      <w:r w:rsidRPr="00992FED">
        <w:rPr>
          <w:rFonts w:ascii="Arial" w:eastAsia="Calibri" w:hAnsi="Arial" w:cs="Arial"/>
          <w:sz w:val="22"/>
          <w:szCs w:val="22"/>
          <w:lang w:val="fr-FR"/>
        </w:rPr>
        <w:t>, le leader du marché français, en 2016.</w:t>
      </w:r>
    </w:p>
    <w:p w14:paraId="1F6FDBD9" w14:textId="77777777" w:rsidR="00C82289" w:rsidRPr="00992FED" w:rsidRDefault="00C82289" w:rsidP="00E17BA2">
      <w:pPr>
        <w:autoSpaceDE w:val="0"/>
        <w:autoSpaceDN w:val="0"/>
        <w:adjustRightInd w:val="0"/>
        <w:spacing w:line="360" w:lineRule="auto"/>
        <w:jc w:val="both"/>
        <w:rPr>
          <w:rFonts w:ascii="Arial" w:eastAsia="Calibri" w:hAnsi="Arial" w:cs="Arial"/>
          <w:sz w:val="22"/>
          <w:szCs w:val="22"/>
          <w:lang w:val="fr-FR"/>
        </w:rPr>
      </w:pPr>
    </w:p>
    <w:p w14:paraId="5D266787" w14:textId="7AD78471" w:rsidR="00C92E3A" w:rsidRPr="00992FED" w:rsidRDefault="00992FED" w:rsidP="00E17BA2">
      <w:pPr>
        <w:autoSpaceDE w:val="0"/>
        <w:autoSpaceDN w:val="0"/>
        <w:adjustRightInd w:val="0"/>
        <w:spacing w:line="360" w:lineRule="auto"/>
        <w:ind w:left="709"/>
        <w:jc w:val="both"/>
        <w:rPr>
          <w:rFonts w:ascii="Arial" w:eastAsia="Calibri" w:hAnsi="Arial" w:cs="Arial"/>
          <w:sz w:val="22"/>
          <w:szCs w:val="22"/>
          <w:lang w:val="fr-FR"/>
        </w:rPr>
      </w:pPr>
      <w:r w:rsidRPr="00992FED">
        <w:rPr>
          <w:rFonts w:ascii="Arial" w:eastAsia="Calibri" w:hAnsi="Arial" w:cs="Arial"/>
          <w:sz w:val="22"/>
          <w:szCs w:val="22"/>
          <w:lang w:val="fr-FR"/>
        </w:rPr>
        <w:t>l'investisseur international de capitaux privés FSN Capital, a récemment acquis une participation majoritaire dans le groupe Rameder. En collaboration avec la direction de Rameder</w:t>
      </w:r>
      <w:r>
        <w:rPr>
          <w:rFonts w:ascii="Arial" w:eastAsia="Calibri" w:hAnsi="Arial" w:cs="Arial"/>
          <w:sz w:val="22"/>
          <w:szCs w:val="22"/>
          <w:lang w:val="fr-FR"/>
        </w:rPr>
        <w:t>,</w:t>
      </w:r>
      <w:r w:rsidRPr="00992FED">
        <w:rPr>
          <w:rFonts w:ascii="Arial" w:eastAsia="Calibri" w:hAnsi="Arial" w:cs="Arial"/>
          <w:sz w:val="22"/>
          <w:szCs w:val="22"/>
          <w:lang w:val="fr-FR"/>
        </w:rPr>
        <w:t xml:space="preserve"> la conquête du marché de l’attelage en  l’Europe se poursuit par le biais d’une croissance organique renforcé</w:t>
      </w:r>
      <w:r>
        <w:rPr>
          <w:rFonts w:ascii="Arial" w:eastAsia="Calibri" w:hAnsi="Arial" w:cs="Arial"/>
          <w:sz w:val="22"/>
          <w:szCs w:val="22"/>
          <w:lang w:val="fr-FR"/>
        </w:rPr>
        <w:t>e</w:t>
      </w:r>
      <w:r w:rsidRPr="00992FED">
        <w:rPr>
          <w:rFonts w:ascii="Arial" w:eastAsia="Calibri" w:hAnsi="Arial" w:cs="Arial"/>
          <w:sz w:val="22"/>
          <w:szCs w:val="22"/>
          <w:lang w:val="fr-FR"/>
        </w:rPr>
        <w:t xml:space="preserve"> par un stra</w:t>
      </w:r>
      <w:r>
        <w:rPr>
          <w:rFonts w:ascii="Arial" w:eastAsia="Calibri" w:hAnsi="Arial" w:cs="Arial"/>
          <w:sz w:val="22"/>
          <w:szCs w:val="22"/>
          <w:lang w:val="fr-FR"/>
        </w:rPr>
        <w:t>té</w:t>
      </w:r>
      <w:r w:rsidRPr="00992FED">
        <w:rPr>
          <w:rFonts w:ascii="Arial" w:eastAsia="Calibri" w:hAnsi="Arial" w:cs="Arial"/>
          <w:sz w:val="22"/>
          <w:szCs w:val="22"/>
          <w:lang w:val="fr-FR"/>
        </w:rPr>
        <w:t>gie d’acquisitions ciblé</w:t>
      </w:r>
      <w:r>
        <w:rPr>
          <w:rFonts w:ascii="Arial" w:eastAsia="Calibri" w:hAnsi="Arial" w:cs="Arial"/>
          <w:sz w:val="22"/>
          <w:szCs w:val="22"/>
          <w:lang w:val="fr-FR"/>
        </w:rPr>
        <w:t>e</w:t>
      </w:r>
      <w:r w:rsidRPr="00992FED">
        <w:rPr>
          <w:rFonts w:ascii="Arial" w:eastAsia="Calibri" w:hAnsi="Arial" w:cs="Arial"/>
          <w:sz w:val="22"/>
          <w:szCs w:val="22"/>
          <w:lang w:val="fr-FR"/>
        </w:rPr>
        <w:t>s.</w:t>
      </w:r>
    </w:p>
    <w:p w14:paraId="73AC8947" w14:textId="77777777" w:rsidR="00992FED" w:rsidRPr="00992FED" w:rsidRDefault="00992FED" w:rsidP="00E17BA2">
      <w:pPr>
        <w:autoSpaceDE w:val="0"/>
        <w:autoSpaceDN w:val="0"/>
        <w:adjustRightInd w:val="0"/>
        <w:spacing w:line="360" w:lineRule="auto"/>
        <w:ind w:left="709"/>
        <w:jc w:val="both"/>
        <w:rPr>
          <w:rFonts w:ascii="Arial" w:eastAsia="Calibri" w:hAnsi="Arial" w:cs="Arial"/>
          <w:color w:val="1F497D" w:themeColor="text2"/>
          <w:sz w:val="22"/>
          <w:szCs w:val="22"/>
          <w:lang w:val="fr-FR"/>
        </w:rPr>
      </w:pPr>
    </w:p>
    <w:p w14:paraId="2E84CC98" w14:textId="77777777" w:rsidR="00F9200B" w:rsidRPr="0032175C" w:rsidRDefault="00F9200B" w:rsidP="00F9200B">
      <w:pPr>
        <w:ind w:left="680"/>
        <w:jc w:val="both"/>
        <w:rPr>
          <w:rFonts w:ascii="Arial" w:hAnsi="Arial"/>
          <w:color w:val="000000"/>
          <w:sz w:val="22"/>
          <w:lang w:val="fr-FR"/>
        </w:rPr>
      </w:pPr>
      <w:r w:rsidRPr="0032175C">
        <w:rPr>
          <w:rFonts w:ascii="Arial" w:hAnsi="Arial"/>
          <w:color w:val="000000"/>
          <w:sz w:val="22"/>
          <w:lang w:val="fr-FR"/>
        </w:rPr>
        <w:t xml:space="preserve">Rejoignez-nous sur Facebook : </w:t>
      </w:r>
      <w:hyperlink r:id="rId8" w:history="1">
        <w:r w:rsidRPr="0032175C">
          <w:rPr>
            <w:rStyle w:val="Hyperlink"/>
            <w:rFonts w:ascii="Arial" w:hAnsi="Arial" w:cs="Arial"/>
            <w:sz w:val="22"/>
            <w:szCs w:val="22"/>
            <w:u w:color="0007FE"/>
            <w:lang w:val="fr-FR"/>
          </w:rPr>
          <w:t>www.facebook.com/rameder.de</w:t>
        </w:r>
      </w:hyperlink>
    </w:p>
    <w:p w14:paraId="37A9A768" w14:textId="77777777" w:rsidR="00F9200B" w:rsidRPr="0032175C" w:rsidRDefault="00F9200B" w:rsidP="00F9200B">
      <w:pPr>
        <w:ind w:left="680"/>
        <w:jc w:val="both"/>
        <w:rPr>
          <w:rStyle w:val="Hyperlink"/>
          <w:lang w:val="fr-FR"/>
        </w:rPr>
      </w:pPr>
    </w:p>
    <w:p w14:paraId="0287FF80" w14:textId="77777777" w:rsidR="00F9200B" w:rsidRPr="0032175C" w:rsidRDefault="00F9200B" w:rsidP="00F9200B">
      <w:pPr>
        <w:ind w:left="680"/>
        <w:jc w:val="both"/>
        <w:rPr>
          <w:rFonts w:ascii="Arial" w:hAnsi="Arial" w:cs="Arial"/>
          <w:color w:val="0000FF"/>
          <w:sz w:val="22"/>
          <w:szCs w:val="22"/>
          <w:u w:val="single"/>
          <w:lang w:val="fr-FR"/>
        </w:rPr>
      </w:pPr>
      <w:r w:rsidRPr="0032175C">
        <w:rPr>
          <w:rStyle w:val="Hyperlink"/>
          <w:rFonts w:ascii="Arial" w:hAnsi="Arial" w:cs="Arial"/>
          <w:color w:val="auto"/>
          <w:sz w:val="22"/>
          <w:szCs w:val="22"/>
          <w:u w:val="none"/>
          <w:lang w:val="fr-FR"/>
        </w:rPr>
        <w:t xml:space="preserve">Ou sur Google Plus : </w:t>
      </w:r>
      <w:hyperlink r:id="rId9" w:history="1">
        <w:r w:rsidRPr="0032175C">
          <w:rPr>
            <w:rStyle w:val="Hyperlink"/>
            <w:rFonts w:ascii="Arial" w:hAnsi="Arial" w:cs="Arial"/>
            <w:sz w:val="22"/>
            <w:szCs w:val="22"/>
            <w:lang w:val="fr-FR"/>
          </w:rPr>
          <w:t>plus.google.com/+rameder</w:t>
        </w:r>
      </w:hyperlink>
    </w:p>
    <w:p w14:paraId="36618640" w14:textId="77777777" w:rsidR="00F9200B" w:rsidRPr="0032175C" w:rsidRDefault="00F9200B" w:rsidP="00F9200B">
      <w:pPr>
        <w:pBdr>
          <w:bottom w:val="single" w:sz="12" w:space="1" w:color="auto"/>
        </w:pBdr>
        <w:ind w:left="680"/>
        <w:rPr>
          <w:rFonts w:ascii="Arial" w:hAnsi="Arial" w:cs="Arial"/>
          <w:b/>
          <w:lang w:val="fr-FR"/>
        </w:rPr>
      </w:pPr>
    </w:p>
    <w:p w14:paraId="56681A4B" w14:textId="77777777" w:rsidR="00F9200B" w:rsidRPr="0032175C" w:rsidRDefault="00F9200B" w:rsidP="00F9200B">
      <w:pPr>
        <w:ind w:left="680"/>
        <w:rPr>
          <w:rFonts w:ascii="Arial" w:hAnsi="Arial" w:cs="Arial"/>
          <w:b/>
          <w:sz w:val="20"/>
          <w:u w:val="single"/>
          <w:lang w:val="fr-FR"/>
        </w:rPr>
      </w:pPr>
    </w:p>
    <w:p w14:paraId="72C5A64E" w14:textId="77777777" w:rsidR="00F9200B" w:rsidRPr="00AA6E2C" w:rsidRDefault="00F9200B" w:rsidP="00F9200B">
      <w:pPr>
        <w:pStyle w:val="Textkrper2"/>
        <w:ind w:left="680"/>
        <w:rPr>
          <w:rFonts w:ascii="Arial" w:hAnsi="Arial" w:cs="Arial"/>
          <w:sz w:val="20"/>
          <w:szCs w:val="18"/>
          <w:lang w:val="fr-FR"/>
        </w:rPr>
      </w:pPr>
      <w:r w:rsidRPr="00AA6E2C">
        <w:rPr>
          <w:rFonts w:ascii="Arial" w:hAnsi="Arial" w:cs="Arial"/>
          <w:sz w:val="20"/>
          <w:szCs w:val="18"/>
          <w:u w:val="single"/>
          <w:lang w:val="fr-FR"/>
        </w:rPr>
        <w:t>Contact Presse</w:t>
      </w:r>
      <w:r w:rsidRPr="00AA6E2C">
        <w:rPr>
          <w:rFonts w:ascii="Arial" w:hAnsi="Arial" w:cs="Arial"/>
          <w:sz w:val="20"/>
          <w:szCs w:val="18"/>
          <w:lang w:val="fr-FR"/>
        </w:rPr>
        <w:t xml:space="preserve"> </w:t>
      </w:r>
      <w:r w:rsidRPr="00AA6E2C">
        <w:rPr>
          <w:rFonts w:ascii="Arial" w:hAnsi="Arial" w:cs="Arial"/>
          <w:b w:val="0"/>
          <w:sz w:val="20"/>
          <w:szCs w:val="18"/>
          <w:lang w:val="fr-FR"/>
        </w:rPr>
        <w:t xml:space="preserve">: </w:t>
      </w:r>
      <w:r w:rsidRPr="00AA6E2C">
        <w:rPr>
          <w:rFonts w:ascii="Arial" w:hAnsi="Arial" w:cs="Arial"/>
          <w:sz w:val="20"/>
          <w:szCs w:val="18"/>
          <w:lang w:val="fr-FR"/>
        </w:rPr>
        <w:t>Rameder;</w:t>
      </w:r>
      <w:r w:rsidRPr="00AA6E2C">
        <w:rPr>
          <w:rFonts w:ascii="Arial" w:hAnsi="Arial" w:cs="Arial"/>
          <w:b w:val="0"/>
          <w:sz w:val="20"/>
          <w:szCs w:val="18"/>
          <w:lang w:val="fr-FR"/>
        </w:rPr>
        <w:t xml:space="preserve"> Barbara Fischler; PA Pierre Mauroy, 2 rue Pierre-Antoine Delahousse</w:t>
      </w:r>
      <w:r>
        <w:rPr>
          <w:rFonts w:ascii="Arial" w:hAnsi="Arial" w:cs="Arial"/>
          <w:b w:val="0"/>
          <w:sz w:val="20"/>
          <w:szCs w:val="18"/>
          <w:lang w:val="fr-FR"/>
        </w:rPr>
        <w:t xml:space="preserve"> </w:t>
      </w:r>
      <w:r w:rsidRPr="00AA6E2C">
        <w:rPr>
          <w:rFonts w:ascii="Arial" w:hAnsi="Arial" w:cs="Arial"/>
          <w:b w:val="0"/>
          <w:sz w:val="20"/>
          <w:szCs w:val="18"/>
          <w:lang w:val="fr-FR"/>
        </w:rPr>
        <w:t>;</w:t>
      </w:r>
      <w:r>
        <w:rPr>
          <w:rFonts w:ascii="Arial" w:hAnsi="Arial" w:cs="Arial"/>
          <w:b w:val="0"/>
          <w:sz w:val="20"/>
          <w:szCs w:val="18"/>
          <w:lang w:val="fr-FR"/>
        </w:rPr>
        <w:t xml:space="preserve"> 59223 Roncq ; </w:t>
      </w:r>
      <w:r w:rsidRPr="00AA6E2C">
        <w:rPr>
          <w:rFonts w:ascii="Arial" w:hAnsi="Arial" w:cs="Arial"/>
          <w:b w:val="0"/>
          <w:sz w:val="20"/>
          <w:szCs w:val="18"/>
          <w:lang w:val="fr-FR"/>
        </w:rPr>
        <w:t xml:space="preserve">Tel.: </w:t>
      </w:r>
      <w:r>
        <w:rPr>
          <w:rFonts w:ascii="Arial" w:hAnsi="Arial" w:cs="Arial"/>
          <w:b w:val="0"/>
          <w:sz w:val="20"/>
          <w:szCs w:val="18"/>
          <w:lang w:val="fr-FR"/>
        </w:rPr>
        <w:t xml:space="preserve">03.62.13.73.53 </w:t>
      </w:r>
      <w:r w:rsidRPr="00AA6E2C">
        <w:rPr>
          <w:rFonts w:ascii="Arial" w:hAnsi="Arial" w:cs="Arial"/>
          <w:b w:val="0"/>
          <w:sz w:val="20"/>
          <w:szCs w:val="18"/>
          <w:lang w:val="fr-FR"/>
        </w:rPr>
        <w:t xml:space="preserve">; Email: </w:t>
      </w:r>
      <w:hyperlink r:id="rId10" w:history="1">
        <w:r w:rsidRPr="0032175C">
          <w:rPr>
            <w:rFonts w:ascii="Arial" w:hAnsi="Arial" w:cs="Arial"/>
            <w:sz w:val="20"/>
            <w:lang w:val="fr-FR"/>
          </w:rPr>
          <w:t>b.fischler@rameder.fr</w:t>
        </w:r>
      </w:hyperlink>
    </w:p>
    <w:p w14:paraId="2389F03B" w14:textId="77777777" w:rsidR="00F9200B" w:rsidRPr="00AA6E2C" w:rsidRDefault="00F9200B" w:rsidP="00F9200B">
      <w:pPr>
        <w:pStyle w:val="Textkrper2"/>
        <w:ind w:left="680"/>
        <w:rPr>
          <w:rFonts w:ascii="Arial" w:hAnsi="Arial" w:cs="Arial"/>
          <w:spacing w:val="6"/>
          <w:sz w:val="20"/>
          <w:szCs w:val="18"/>
          <w:lang w:val="fr-FR"/>
        </w:rPr>
      </w:pPr>
    </w:p>
    <w:p w14:paraId="7DD1BE81" w14:textId="77777777" w:rsidR="00F9200B" w:rsidRDefault="00F9200B" w:rsidP="00F9200B">
      <w:pPr>
        <w:ind w:left="680"/>
        <w:jc w:val="both"/>
        <w:rPr>
          <w:rFonts w:ascii="Arial" w:hAnsi="Arial" w:cs="Arial"/>
          <w:sz w:val="20"/>
          <w:szCs w:val="18"/>
        </w:rPr>
      </w:pPr>
      <w:r w:rsidRPr="003F08EB">
        <w:rPr>
          <w:rFonts w:ascii="Arial" w:hAnsi="Arial" w:cs="Arial"/>
          <w:b/>
          <w:sz w:val="20"/>
          <w:szCs w:val="18"/>
          <w:u w:val="single"/>
        </w:rPr>
        <w:t>Contact Presse</w:t>
      </w:r>
      <w:r w:rsidRPr="003F08EB">
        <w:rPr>
          <w:rFonts w:ascii="Arial" w:hAnsi="Arial" w:cs="Arial"/>
          <w:sz w:val="20"/>
          <w:szCs w:val="18"/>
        </w:rPr>
        <w:t xml:space="preserve"> :</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7286481B" w14:textId="77777777" w:rsidR="00F9200B" w:rsidRPr="006510C9" w:rsidRDefault="00F9200B" w:rsidP="00F9200B">
      <w:pPr>
        <w:ind w:left="680"/>
        <w:jc w:val="both"/>
        <w:rPr>
          <w:rFonts w:ascii="Arial" w:hAnsi="Arial" w:cs="Arial"/>
          <w:b/>
          <w:sz w:val="20"/>
        </w:rPr>
      </w:pPr>
      <w:r w:rsidRPr="00EE0D0A">
        <w:rPr>
          <w:rFonts w:ascii="Arial" w:hAnsi="Arial" w:cs="Arial"/>
          <w:sz w:val="20"/>
          <w:szCs w:val="18"/>
        </w:rPr>
        <w:t>D-90571 Schwaig b. Nürnberg</w:t>
      </w:r>
      <w:r>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p w14:paraId="156F8279" w14:textId="637F87AC" w:rsidR="004500A8" w:rsidRPr="00266614" w:rsidRDefault="004500A8" w:rsidP="00F9200B">
      <w:pPr>
        <w:ind w:left="680" w:right="22"/>
        <w:jc w:val="both"/>
        <w:rPr>
          <w:rFonts w:ascii="Arial" w:hAnsi="Arial" w:cs="Arial"/>
          <w:sz w:val="20"/>
        </w:rPr>
      </w:pPr>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ECA44" w14:textId="77777777" w:rsidR="00404361" w:rsidRDefault="00404361">
      <w:r>
        <w:separator/>
      </w:r>
    </w:p>
  </w:endnote>
  <w:endnote w:type="continuationSeparator" w:id="0">
    <w:p w14:paraId="5F1C8710" w14:textId="77777777" w:rsidR="00404361" w:rsidRDefault="0040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2B090" w14:textId="77777777" w:rsidR="00404361" w:rsidRDefault="00404361">
      <w:r>
        <w:separator/>
      </w:r>
    </w:p>
  </w:footnote>
  <w:footnote w:type="continuationSeparator" w:id="0">
    <w:p w14:paraId="578562EC" w14:textId="77777777" w:rsidR="00404361" w:rsidRDefault="0040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5102A3" w:rsidRDefault="005102A3">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4566"/>
    <w:rsid w:val="000179C3"/>
    <w:rsid w:val="000220A8"/>
    <w:rsid w:val="00033FBB"/>
    <w:rsid w:val="00035FD5"/>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B60E1"/>
    <w:rsid w:val="000C189D"/>
    <w:rsid w:val="000C4DE2"/>
    <w:rsid w:val="000C5A94"/>
    <w:rsid w:val="000C62C8"/>
    <w:rsid w:val="000D309E"/>
    <w:rsid w:val="000E0176"/>
    <w:rsid w:val="000E23EE"/>
    <w:rsid w:val="000E4921"/>
    <w:rsid w:val="000E7C65"/>
    <w:rsid w:val="000F049B"/>
    <w:rsid w:val="000F1B43"/>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F0CD3"/>
    <w:rsid w:val="001F7D74"/>
    <w:rsid w:val="0020120B"/>
    <w:rsid w:val="002044E0"/>
    <w:rsid w:val="00211F97"/>
    <w:rsid w:val="00212713"/>
    <w:rsid w:val="002212AA"/>
    <w:rsid w:val="0022244B"/>
    <w:rsid w:val="00222CFB"/>
    <w:rsid w:val="00223532"/>
    <w:rsid w:val="00227520"/>
    <w:rsid w:val="00230DA7"/>
    <w:rsid w:val="00232CD3"/>
    <w:rsid w:val="0023531D"/>
    <w:rsid w:val="002440AA"/>
    <w:rsid w:val="00244BC1"/>
    <w:rsid w:val="002473AB"/>
    <w:rsid w:val="00253AD7"/>
    <w:rsid w:val="0026068B"/>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2E0C"/>
    <w:rsid w:val="0031690D"/>
    <w:rsid w:val="003175CA"/>
    <w:rsid w:val="00324A1A"/>
    <w:rsid w:val="00324B05"/>
    <w:rsid w:val="00326BEB"/>
    <w:rsid w:val="00331B56"/>
    <w:rsid w:val="003320D2"/>
    <w:rsid w:val="00336A58"/>
    <w:rsid w:val="00341D0E"/>
    <w:rsid w:val="003526EC"/>
    <w:rsid w:val="003562F2"/>
    <w:rsid w:val="00356796"/>
    <w:rsid w:val="0036234E"/>
    <w:rsid w:val="00367B2C"/>
    <w:rsid w:val="00373FB1"/>
    <w:rsid w:val="00375941"/>
    <w:rsid w:val="00380DFA"/>
    <w:rsid w:val="0038103F"/>
    <w:rsid w:val="00390C71"/>
    <w:rsid w:val="003921C7"/>
    <w:rsid w:val="00397A57"/>
    <w:rsid w:val="003B061F"/>
    <w:rsid w:val="003B08B1"/>
    <w:rsid w:val="003B2B49"/>
    <w:rsid w:val="003B3DF9"/>
    <w:rsid w:val="003B735D"/>
    <w:rsid w:val="003C410E"/>
    <w:rsid w:val="003C512E"/>
    <w:rsid w:val="003D4CCC"/>
    <w:rsid w:val="003D69B5"/>
    <w:rsid w:val="003E026B"/>
    <w:rsid w:val="003E02CE"/>
    <w:rsid w:val="003E37C9"/>
    <w:rsid w:val="003E518F"/>
    <w:rsid w:val="003F4232"/>
    <w:rsid w:val="003F583E"/>
    <w:rsid w:val="003F7678"/>
    <w:rsid w:val="00401542"/>
    <w:rsid w:val="00404361"/>
    <w:rsid w:val="0040451F"/>
    <w:rsid w:val="00415920"/>
    <w:rsid w:val="0042238D"/>
    <w:rsid w:val="004224D3"/>
    <w:rsid w:val="00425EE3"/>
    <w:rsid w:val="004500A8"/>
    <w:rsid w:val="00450B30"/>
    <w:rsid w:val="004557FD"/>
    <w:rsid w:val="00455FC1"/>
    <w:rsid w:val="004564D5"/>
    <w:rsid w:val="00460091"/>
    <w:rsid w:val="004670B5"/>
    <w:rsid w:val="00471F28"/>
    <w:rsid w:val="00475110"/>
    <w:rsid w:val="00476AA8"/>
    <w:rsid w:val="00483A13"/>
    <w:rsid w:val="00486325"/>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BD1"/>
    <w:rsid w:val="004E20B0"/>
    <w:rsid w:val="004E4922"/>
    <w:rsid w:val="004E6720"/>
    <w:rsid w:val="004F2DD8"/>
    <w:rsid w:val="004F304B"/>
    <w:rsid w:val="004F5181"/>
    <w:rsid w:val="0050355C"/>
    <w:rsid w:val="00503E8F"/>
    <w:rsid w:val="005065B5"/>
    <w:rsid w:val="005102A3"/>
    <w:rsid w:val="005129D3"/>
    <w:rsid w:val="005130EC"/>
    <w:rsid w:val="00513408"/>
    <w:rsid w:val="00514C8E"/>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808FB"/>
    <w:rsid w:val="00586A0D"/>
    <w:rsid w:val="005951D1"/>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3138"/>
    <w:rsid w:val="00605175"/>
    <w:rsid w:val="00606F29"/>
    <w:rsid w:val="00610873"/>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625A"/>
    <w:rsid w:val="006B55B6"/>
    <w:rsid w:val="006B63C9"/>
    <w:rsid w:val="006C0FDD"/>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223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C0202"/>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611"/>
    <w:rsid w:val="0095040B"/>
    <w:rsid w:val="009533BE"/>
    <w:rsid w:val="00954E39"/>
    <w:rsid w:val="00954F30"/>
    <w:rsid w:val="00961AD6"/>
    <w:rsid w:val="009714AB"/>
    <w:rsid w:val="009719C1"/>
    <w:rsid w:val="00974094"/>
    <w:rsid w:val="00975F44"/>
    <w:rsid w:val="009850F3"/>
    <w:rsid w:val="00990AD1"/>
    <w:rsid w:val="00992FED"/>
    <w:rsid w:val="00996245"/>
    <w:rsid w:val="009967F7"/>
    <w:rsid w:val="009A3EAD"/>
    <w:rsid w:val="009A3F70"/>
    <w:rsid w:val="009A608C"/>
    <w:rsid w:val="009A78D1"/>
    <w:rsid w:val="009C6384"/>
    <w:rsid w:val="009C75E1"/>
    <w:rsid w:val="009D0180"/>
    <w:rsid w:val="009D304F"/>
    <w:rsid w:val="009D4B5C"/>
    <w:rsid w:val="009E6346"/>
    <w:rsid w:val="009E7E4C"/>
    <w:rsid w:val="009F05D4"/>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A4EBC"/>
    <w:rsid w:val="00BA4F6B"/>
    <w:rsid w:val="00BB1894"/>
    <w:rsid w:val="00BB48A0"/>
    <w:rsid w:val="00BB57B6"/>
    <w:rsid w:val="00BB7DCB"/>
    <w:rsid w:val="00BC2C75"/>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69A7"/>
    <w:rsid w:val="00CC6BC8"/>
    <w:rsid w:val="00CD461B"/>
    <w:rsid w:val="00CD7256"/>
    <w:rsid w:val="00CD79E3"/>
    <w:rsid w:val="00CE17A3"/>
    <w:rsid w:val="00CE22B1"/>
    <w:rsid w:val="00CE379A"/>
    <w:rsid w:val="00CE52C1"/>
    <w:rsid w:val="00CE6E0E"/>
    <w:rsid w:val="00CF2EA9"/>
    <w:rsid w:val="00CF4D15"/>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655A2"/>
    <w:rsid w:val="00E655D5"/>
    <w:rsid w:val="00E7334B"/>
    <w:rsid w:val="00E74D5D"/>
    <w:rsid w:val="00E80C72"/>
    <w:rsid w:val="00E80E64"/>
    <w:rsid w:val="00E823DB"/>
    <w:rsid w:val="00E85202"/>
    <w:rsid w:val="00E85C2D"/>
    <w:rsid w:val="00E921AD"/>
    <w:rsid w:val="00E94291"/>
    <w:rsid w:val="00EA0CC1"/>
    <w:rsid w:val="00EA14B1"/>
    <w:rsid w:val="00EA2D34"/>
    <w:rsid w:val="00EB2443"/>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90368"/>
    <w:rsid w:val="00F90851"/>
    <w:rsid w:val="00F9200B"/>
    <w:rsid w:val="00F92745"/>
    <w:rsid w:val="00F94C9F"/>
    <w:rsid w:val="00F96814"/>
    <w:rsid w:val="00FA0921"/>
    <w:rsid w:val="00FA3A5C"/>
    <w:rsid w:val="00FB3DE0"/>
    <w:rsid w:val="00FC4B1E"/>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EE59E204-1D73-41C7-918E-FD006A87C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74649564">
      <w:bodyDiv w:val="1"/>
      <w:marLeft w:val="0"/>
      <w:marRight w:val="0"/>
      <w:marTop w:val="0"/>
      <w:marBottom w:val="0"/>
      <w:divBdr>
        <w:top w:val="none" w:sz="0" w:space="0" w:color="auto"/>
        <w:left w:val="none" w:sz="0" w:space="0" w:color="auto"/>
        <w:bottom w:val="none" w:sz="0" w:space="0" w:color="auto"/>
        <w:right w:val="none" w:sz="0" w:space="0" w:color="auto"/>
      </w:divBdr>
    </w:div>
    <w:div w:id="129336192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16337276">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ragkrokslagret.s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plus.google.com/+rame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2119</Characters>
  <Application>Microsoft Office Word</Application>
  <DocSecurity>0</DocSecurity>
  <Lines>17</Lines>
  <Paragraphs>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2451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2016-12-15T11:42:00Z</cp:lastPrinted>
  <dcterms:created xsi:type="dcterms:W3CDTF">2019-03-20T11:30:00Z</dcterms:created>
  <dcterms:modified xsi:type="dcterms:W3CDTF">2019-03-20T11:30:00Z</dcterms:modified>
</cp:coreProperties>
</file>