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0C0" w:rsidRDefault="00AB00C0">
      <w:pPr>
        <w:tabs>
          <w:tab w:val="left" w:pos="9639"/>
        </w:tabs>
        <w:ind w:left="680" w:right="28"/>
        <w:rPr>
          <w:rFonts w:ascii="Arial" w:hAnsi="Arial" w:cs="Tahoma"/>
        </w:rPr>
      </w:pPr>
      <w:bookmarkStart w:id="0" w:name="_GoBack"/>
      <w:bookmarkEnd w:id="0"/>
    </w:p>
    <w:p w:rsidR="00AB00C0" w:rsidRDefault="00AB00C0">
      <w:pPr>
        <w:ind w:left="680" w:right="1134"/>
        <w:rPr>
          <w:rFonts w:ascii="Arial" w:hAnsi="Arial" w:cs="Tahoma"/>
        </w:rPr>
      </w:pPr>
    </w:p>
    <w:p w:rsidR="00AB00C0" w:rsidRDefault="00AB2180">
      <w:pPr>
        <w:tabs>
          <w:tab w:val="left" w:pos="3820"/>
        </w:tabs>
        <w:ind w:left="680" w:right="1134"/>
      </w:pPr>
      <w:r>
        <w:rPr>
          <w:rFonts w:ascii="Arial" w:hAnsi="Arial" w:cs="Tahoma"/>
          <w:b/>
          <w:bCs/>
          <w:sz w:val="28"/>
        </w:rPr>
        <w:t>PRESSEIMEDDELELSE UGE 35/I</w:t>
      </w:r>
    </w:p>
    <w:p w:rsidR="00AB00C0" w:rsidRDefault="00AB00C0">
      <w:pPr>
        <w:rPr>
          <w:rFonts w:ascii="Arial" w:hAnsi="Arial"/>
          <w:b/>
          <w:sz w:val="22"/>
        </w:rPr>
      </w:pPr>
    </w:p>
    <w:p w:rsidR="00AB00C0" w:rsidRDefault="00AB00C0">
      <w:pPr>
        <w:tabs>
          <w:tab w:val="left" w:pos="5812"/>
        </w:tabs>
        <w:ind w:left="680"/>
        <w:jc w:val="both"/>
        <w:rPr>
          <w:rFonts w:ascii="Arial" w:hAnsi="Arial"/>
          <w:color w:val="000000"/>
          <w:sz w:val="22"/>
          <w:lang w:val="da-DK"/>
        </w:rPr>
      </w:pPr>
    </w:p>
    <w:p w:rsidR="00AB00C0" w:rsidRDefault="00AB2180">
      <w:pPr>
        <w:tabs>
          <w:tab w:val="left" w:pos="5812"/>
        </w:tabs>
        <w:ind w:left="680"/>
        <w:jc w:val="both"/>
        <w:rPr>
          <w:lang w:val="da-DK"/>
        </w:rPr>
      </w:pPr>
      <w:r>
        <w:rPr>
          <w:rFonts w:ascii="Arial" w:hAnsi="Arial" w:cs="Arial"/>
          <w:b/>
          <w:bCs/>
          <w:color w:val="000000"/>
          <w:lang w:val="da-DK"/>
        </w:rPr>
        <w:t>Drømmen af en egen båd</w:t>
      </w:r>
    </w:p>
    <w:p w:rsidR="00AB00C0" w:rsidRDefault="00AB2180">
      <w:pPr>
        <w:tabs>
          <w:tab w:val="left" w:pos="5812"/>
        </w:tabs>
        <w:ind w:left="680"/>
        <w:jc w:val="both"/>
        <w:rPr>
          <w:lang w:val="da-DK"/>
        </w:rPr>
      </w:pPr>
      <w:r>
        <w:rPr>
          <w:rFonts w:ascii="Arial" w:hAnsi="Arial" w:cs="Arial"/>
          <w:b/>
          <w:bCs/>
          <w:color w:val="000000"/>
          <w:lang w:val="da-DK"/>
        </w:rPr>
        <w:t>Rameder giver råd hvordan det egne drømmebåd transporteres på en trailer</w:t>
      </w:r>
    </w:p>
    <w:p w:rsidR="00AB00C0" w:rsidRDefault="00AB00C0">
      <w:pPr>
        <w:tabs>
          <w:tab w:val="left" w:pos="5812"/>
        </w:tabs>
        <w:ind w:left="680"/>
        <w:jc w:val="both"/>
        <w:rPr>
          <w:rFonts w:ascii="Arial" w:hAnsi="Arial" w:cs="Arial"/>
          <w:b/>
          <w:bCs/>
          <w:color w:val="000000"/>
        </w:rPr>
      </w:pPr>
    </w:p>
    <w:p w:rsidR="00AB00C0" w:rsidRDefault="00AB2180">
      <w:pPr>
        <w:tabs>
          <w:tab w:val="left" w:pos="5812"/>
        </w:tabs>
        <w:ind w:left="680"/>
        <w:jc w:val="both"/>
        <w:rPr>
          <w:rFonts w:ascii="Arial" w:hAnsi="Arial" w:cs="Arial"/>
          <w:b/>
          <w:bCs/>
          <w:color w:val="000000"/>
          <w:sz w:val="22"/>
          <w:lang w:val="da-DK"/>
        </w:rPr>
      </w:pPr>
      <w:r>
        <w:rPr>
          <w:rFonts w:ascii="Arial" w:hAnsi="Arial" w:cs="Arial"/>
          <w:b/>
          <w:bCs/>
          <w:color w:val="000000"/>
          <w:sz w:val="22"/>
          <w:lang w:val="da-DK"/>
        </w:rPr>
        <w:t xml:space="preserve">At nyde friheden på vandet, er for mange båd ejere den skønneste beskæftigelse. Men alle som gerne vil tage en tur langt væk </w:t>
      </w:r>
      <w:r>
        <w:rPr>
          <w:rFonts w:ascii="Arial" w:hAnsi="Arial" w:cs="Arial"/>
          <w:b/>
          <w:bCs/>
          <w:color w:val="000000"/>
          <w:sz w:val="22"/>
          <w:lang w:val="da-DK"/>
        </w:rPr>
        <w:t>fra de hjemlige vande, skal transportere bådet først over land. For at det egne drømmebåd sikkert kommer frem til den nye havn, giver Rameder, specialisten for anhængertræk, nyttige tipps, hvad der skal tages hensyn til ved benyttelse af en bådstrailer.</w:t>
      </w:r>
    </w:p>
    <w:p w:rsidR="00AB00C0" w:rsidRDefault="00AB00C0">
      <w:pPr>
        <w:tabs>
          <w:tab w:val="left" w:pos="5812"/>
        </w:tabs>
        <w:ind w:left="680"/>
        <w:jc w:val="both"/>
        <w:rPr>
          <w:rFonts w:ascii="Arial" w:hAnsi="Arial" w:cs="Arial"/>
          <w:b/>
          <w:bCs/>
          <w:color w:val="000000"/>
          <w:sz w:val="22"/>
        </w:rPr>
      </w:pPr>
    </w:p>
    <w:p w:rsidR="00AB00C0" w:rsidRDefault="00AB00C0">
      <w:pPr>
        <w:tabs>
          <w:tab w:val="left" w:pos="5812"/>
        </w:tabs>
        <w:jc w:val="both"/>
        <w:rPr>
          <w:rFonts w:ascii="Arial" w:hAnsi="Arial"/>
          <w:color w:val="000000"/>
          <w:sz w:val="22"/>
        </w:rPr>
      </w:pPr>
    </w:p>
    <w:p w:rsidR="00AB00C0" w:rsidRDefault="00AB2180">
      <w:pPr>
        <w:tabs>
          <w:tab w:val="left" w:pos="5812"/>
        </w:tabs>
        <w:ind w:left="680"/>
        <w:jc w:val="both"/>
      </w:pPr>
      <w:r>
        <w:rPr>
          <w:rFonts w:ascii="Arial" w:hAnsi="Arial"/>
          <w:color w:val="000000"/>
          <w:sz w:val="22"/>
        </w:rPr>
        <w:t>„</w:t>
      </w:r>
      <w:r>
        <w:rPr>
          <w:rFonts w:ascii="Arial" w:hAnsi="Arial"/>
          <w:color w:val="000000"/>
          <w:sz w:val="22"/>
          <w:lang w:val="da-DK"/>
        </w:rPr>
        <w:t>Ca to tredjedel af alle der dyrker vandsport, er i besiddelse af et båd under otte meters længde”, siger økonomisk forening af vandsport. Deraf stoler ca 20 procent på den egne trailer for at transportere både på landvejen. Alt efter størrelse og byggeart</w:t>
      </w:r>
      <w:r>
        <w:rPr>
          <w:rFonts w:ascii="Arial" w:hAnsi="Arial"/>
          <w:color w:val="000000"/>
          <w:sz w:val="22"/>
          <w:lang w:val="da-DK"/>
        </w:rPr>
        <w:t xml:space="preserve"> af vandkøretøjet byder renommerede firmaer som </w:t>
      </w:r>
      <w:hyperlink r:id="rId6">
        <w:r>
          <w:rPr>
            <w:rStyle w:val="Internetverknpfung"/>
            <w:rFonts w:ascii="Arial" w:hAnsi="Arial"/>
            <w:color w:val="000000"/>
            <w:sz w:val="22"/>
            <w:lang w:val="da-DK"/>
          </w:rPr>
          <w:t>Wörmann</w:t>
        </w:r>
      </w:hyperlink>
      <w:r>
        <w:rPr>
          <w:rFonts w:ascii="Arial" w:hAnsi="Arial"/>
          <w:color w:val="000000"/>
          <w:sz w:val="22"/>
          <w:lang w:val="da-DK"/>
        </w:rPr>
        <w:t xml:space="preserve"> et stort udvalg af specielle trailere. Her bør traileren være tilpasset det respektive båd -det populære modell Sealiner 2500 egner sig fx til både op til en længde til 6,70 meter. Først skal det dog sikres, at det egne køretøj kan klare den samlede vægt.</w:t>
      </w:r>
      <w:r>
        <w:rPr>
          <w:rFonts w:ascii="Arial" w:hAnsi="Arial"/>
          <w:color w:val="000000"/>
          <w:sz w:val="22"/>
          <w:lang w:val="da-DK"/>
        </w:rPr>
        <w:t xml:space="preserve"> Almindelige biler må maks trække 3,5 tons, men det klarer for det meste kun store offroadere og SUVer. De passende anhængertræk til næsten alle bilmodeller i Tysklannd fås hos </w:t>
      </w:r>
      <w:r>
        <w:rPr>
          <w:rFonts w:ascii="Arial" w:hAnsi="Arial"/>
          <w:b/>
          <w:bCs/>
          <w:color w:val="000000"/>
          <w:sz w:val="22"/>
          <w:lang w:val="da-DK"/>
        </w:rPr>
        <w:t>Rameder</w:t>
      </w:r>
      <w:r>
        <w:rPr>
          <w:rFonts w:ascii="Arial" w:hAnsi="Arial"/>
          <w:color w:val="000000"/>
          <w:sz w:val="22"/>
          <w:lang w:val="da-DK"/>
        </w:rPr>
        <w:t xml:space="preserve"> under </w:t>
      </w:r>
      <w:hyperlink r:id="rId7">
        <w:r>
          <w:rPr>
            <w:rStyle w:val="Internetverknpfung"/>
            <w:rFonts w:ascii="Arial" w:hAnsi="Arial"/>
            <w:color w:val="000000"/>
            <w:sz w:val="22"/>
            <w:lang w:val="da-DK"/>
          </w:rPr>
          <w:t>www.rameder.dk</w:t>
        </w:r>
      </w:hyperlink>
      <w:r>
        <w:rPr>
          <w:rFonts w:ascii="Arial" w:hAnsi="Arial"/>
          <w:color w:val="000000"/>
          <w:sz w:val="22"/>
          <w:lang w:val="da-DK"/>
        </w:rPr>
        <w:t>, der ang</w:t>
      </w:r>
      <w:r>
        <w:rPr>
          <w:rFonts w:ascii="Arial" w:hAnsi="Arial"/>
          <w:color w:val="000000"/>
          <w:sz w:val="22"/>
          <w:lang w:val="da-DK"/>
        </w:rPr>
        <w:t>ives også den maksimal mulig påhængslast og kugletrykket. Udslagsgivende er dertil også målene af bådet: Bredden af drømmebådet med traileren burde ikke overskride 2,55 meter. Med sær tilladelse er der op til 3 meter tilladt. Højden må maks være 4,00 meter</w:t>
      </w:r>
      <w:r>
        <w:rPr>
          <w:rFonts w:ascii="Arial" w:hAnsi="Arial"/>
          <w:color w:val="000000"/>
          <w:sz w:val="22"/>
          <w:lang w:val="da-DK"/>
        </w:rPr>
        <w:t xml:space="preserve"> og længden af traileren 12 meter ved en samlet længde af bil og trailer af 18 meter.</w:t>
      </w:r>
    </w:p>
    <w:p w:rsidR="00AB00C0" w:rsidRDefault="00AB00C0">
      <w:pPr>
        <w:tabs>
          <w:tab w:val="left" w:pos="5812"/>
        </w:tabs>
        <w:ind w:left="680"/>
        <w:jc w:val="both"/>
        <w:rPr>
          <w:rFonts w:ascii="Arial" w:hAnsi="Arial"/>
          <w:color w:val="000000"/>
          <w:sz w:val="22"/>
        </w:rPr>
      </w:pPr>
    </w:p>
    <w:p w:rsidR="00AB00C0" w:rsidRDefault="00AB2180">
      <w:pPr>
        <w:tabs>
          <w:tab w:val="left" w:pos="5812"/>
        </w:tabs>
        <w:ind w:left="680"/>
        <w:jc w:val="both"/>
        <w:rPr>
          <w:rFonts w:ascii="Arial" w:hAnsi="Arial"/>
          <w:color w:val="000000"/>
          <w:sz w:val="22"/>
          <w:lang w:val="da-DK"/>
        </w:rPr>
      </w:pPr>
      <w:r>
        <w:rPr>
          <w:rFonts w:ascii="Arial" w:hAnsi="Arial"/>
          <w:color w:val="000000"/>
          <w:sz w:val="22"/>
          <w:lang w:val="da-DK"/>
        </w:rPr>
        <w:t>Det egne kørekort kan desuden være en begrænsende punkt: Siden reformen 1999 må der med kørekortet af klasse B kun køres med trailere hvis den samlede vægt ikke overstig</w:t>
      </w:r>
      <w:r>
        <w:rPr>
          <w:rFonts w:ascii="Arial" w:hAnsi="Arial"/>
          <w:color w:val="000000"/>
          <w:sz w:val="22"/>
          <w:lang w:val="da-DK"/>
        </w:rPr>
        <w:t>er 3,5 tons, hvoraf traileren må have en samlet vægt på 750 kg. Det lille trailerkørekort (B96), B-kørekortet med nøgletallet 96, slutter ved 4,25 tons af det tilladte samlet vægt, hvad helller ikke er særlig meget. For det meste betaler det sig at tage kø</w:t>
      </w:r>
      <w:r>
        <w:rPr>
          <w:rFonts w:ascii="Arial" w:hAnsi="Arial"/>
          <w:color w:val="000000"/>
          <w:sz w:val="22"/>
          <w:lang w:val="da-DK"/>
        </w:rPr>
        <w:t xml:space="preserve">rekortet B/E. Her må man køre med trailere med en vægt op til en samlet vægt på 3,5 tons. </w:t>
      </w:r>
    </w:p>
    <w:p w:rsidR="00AB00C0" w:rsidRDefault="00AB00C0">
      <w:pPr>
        <w:tabs>
          <w:tab w:val="left" w:pos="5812"/>
        </w:tabs>
        <w:ind w:left="680"/>
        <w:jc w:val="both"/>
        <w:rPr>
          <w:rFonts w:ascii="Arial" w:hAnsi="Arial"/>
          <w:color w:val="000000"/>
          <w:sz w:val="22"/>
        </w:rPr>
      </w:pPr>
    </w:p>
    <w:p w:rsidR="00AB00C0" w:rsidRDefault="00AB2180">
      <w:pPr>
        <w:tabs>
          <w:tab w:val="left" w:pos="5812"/>
        </w:tabs>
        <w:ind w:left="680"/>
        <w:jc w:val="both"/>
        <w:rPr>
          <w:rFonts w:ascii="Arial" w:hAnsi="Arial"/>
          <w:color w:val="000000"/>
          <w:sz w:val="22"/>
        </w:rPr>
      </w:pPr>
      <w:r>
        <w:rPr>
          <w:rFonts w:ascii="Arial" w:hAnsi="Arial"/>
          <w:color w:val="000000"/>
          <w:sz w:val="22"/>
        </w:rPr>
        <w:t xml:space="preserve">Efter at alle formaliteter er afklaret, skal der siges noget til </w:t>
      </w:r>
      <w:r>
        <w:rPr>
          <w:rFonts w:ascii="Arial" w:hAnsi="Arial"/>
          <w:color w:val="000000"/>
          <w:sz w:val="22"/>
          <w:lang w:val="da-DK"/>
        </w:rPr>
        <w:t>når</w:t>
      </w:r>
      <w:r>
        <w:rPr>
          <w:rFonts w:ascii="Arial" w:hAnsi="Arial"/>
          <w:color w:val="000000"/>
          <w:sz w:val="22"/>
        </w:rPr>
        <w:t xml:space="preserve"> der k</w:t>
      </w:r>
      <w:r>
        <w:rPr>
          <w:rFonts w:ascii="Arial" w:hAnsi="Arial"/>
          <w:color w:val="000000"/>
          <w:sz w:val="22"/>
          <w:lang w:val="da-DK"/>
        </w:rPr>
        <w:t xml:space="preserve">øres med tunge bådstrailere. Bremsevejen af bilen bliver betydeligt større med det ekstra </w:t>
      </w:r>
      <w:r>
        <w:rPr>
          <w:rFonts w:ascii="Arial" w:hAnsi="Arial"/>
          <w:color w:val="000000"/>
          <w:sz w:val="22"/>
          <w:lang w:val="da-DK"/>
        </w:rPr>
        <w:t xml:space="preserve">vægt. Eksperterne fra </w:t>
      </w:r>
      <w:r>
        <w:rPr>
          <w:rFonts w:ascii="Arial" w:hAnsi="Arial"/>
          <w:b/>
          <w:bCs/>
          <w:color w:val="000000"/>
          <w:sz w:val="22"/>
          <w:lang w:val="da-DK"/>
        </w:rPr>
        <w:t>Rameder</w:t>
      </w:r>
      <w:r>
        <w:rPr>
          <w:rFonts w:ascii="Arial" w:hAnsi="Arial"/>
          <w:color w:val="000000"/>
          <w:sz w:val="22"/>
          <w:lang w:val="da-DK"/>
        </w:rPr>
        <w:t xml:space="preserve"> anbefaler, ved længere kørsel ned af bjerge at skifte i mindre gear for at undytte motorens bremsevirkning og dermed at skåne bremserne. Mange trailere er kun tilladt til en maks hastighed af 70 km/h og derfor skal der planes </w:t>
      </w:r>
      <w:r>
        <w:rPr>
          <w:rFonts w:ascii="Arial" w:hAnsi="Arial"/>
          <w:color w:val="000000"/>
          <w:sz w:val="22"/>
          <w:lang w:val="da-DK"/>
        </w:rPr>
        <w:t>ekstra tid ved lange rejser. Det er dog muligt at få en 100 km/h tilladelse. Hvis du ikker er særlig øvet i at rangere med med traileren, så anbefales det desuden at øve det i et stille øjeblik, så er du bedst trænet.</w:t>
      </w:r>
    </w:p>
    <w:p w:rsidR="00AB00C0" w:rsidRDefault="00AB00C0">
      <w:pPr>
        <w:tabs>
          <w:tab w:val="left" w:pos="5812"/>
        </w:tabs>
        <w:ind w:left="680"/>
        <w:jc w:val="both"/>
        <w:rPr>
          <w:rFonts w:ascii="Arial" w:hAnsi="Arial"/>
          <w:color w:val="000000"/>
          <w:sz w:val="22"/>
        </w:rPr>
      </w:pPr>
    </w:p>
    <w:p w:rsidR="00AB00C0" w:rsidRDefault="00AB2180">
      <w:pPr>
        <w:tabs>
          <w:tab w:val="left" w:pos="5812"/>
        </w:tabs>
        <w:ind w:left="680"/>
        <w:jc w:val="both"/>
        <w:rPr>
          <w:rFonts w:ascii="Arial" w:hAnsi="Arial"/>
          <w:color w:val="000000"/>
          <w:sz w:val="22"/>
          <w:lang w:val="da-DK"/>
        </w:rPr>
      </w:pPr>
      <w:r>
        <w:rPr>
          <w:rFonts w:ascii="Arial" w:hAnsi="Arial"/>
          <w:color w:val="000000"/>
          <w:sz w:val="22"/>
          <w:lang w:val="da-DK"/>
        </w:rPr>
        <w:t>Er du endelig kommet til den nye havn</w:t>
      </w:r>
      <w:r>
        <w:rPr>
          <w:rFonts w:ascii="Arial" w:hAnsi="Arial"/>
          <w:color w:val="000000"/>
          <w:sz w:val="22"/>
          <w:lang w:val="da-DK"/>
        </w:rPr>
        <w:t>, så skal du bare mestre at vande båden igen. Ved vandingen af båden, køres traileren baglæns over en stejl rampe ind i vandet indtil båden for nok opdrift. Ideelt egnet er biler med høj bundfrihed som offroadere og SUVer. Som alternativ tilbyder mange hav</w:t>
      </w:r>
      <w:r>
        <w:rPr>
          <w:rFonts w:ascii="Arial" w:hAnsi="Arial"/>
          <w:color w:val="000000"/>
          <w:sz w:val="22"/>
          <w:lang w:val="da-DK"/>
        </w:rPr>
        <w:t xml:space="preserve">ne også en kranservice. </w:t>
      </w:r>
      <w:r>
        <w:rPr>
          <w:rFonts w:ascii="Arial" w:hAnsi="Arial"/>
          <w:b/>
          <w:bCs/>
          <w:color w:val="000000"/>
          <w:sz w:val="22"/>
          <w:lang w:val="da-DK"/>
        </w:rPr>
        <w:t>Rameder</w:t>
      </w:r>
      <w:r>
        <w:rPr>
          <w:rFonts w:ascii="Arial" w:hAnsi="Arial"/>
          <w:color w:val="000000"/>
          <w:sz w:val="22"/>
          <w:lang w:val="da-DK"/>
        </w:rPr>
        <w:t xml:space="preserve"> anbefaler også denne metode, da traileren belastes mere når den sættes under vand – især ved saltvand.</w:t>
      </w:r>
    </w:p>
    <w:p w:rsidR="00AB00C0" w:rsidRDefault="00AB00C0">
      <w:pPr>
        <w:tabs>
          <w:tab w:val="left" w:pos="5812"/>
        </w:tabs>
        <w:ind w:left="680"/>
        <w:jc w:val="both"/>
        <w:rPr>
          <w:rFonts w:ascii="Arial" w:hAnsi="Arial"/>
          <w:color w:val="000000"/>
          <w:sz w:val="22"/>
        </w:rPr>
      </w:pPr>
    </w:p>
    <w:p w:rsidR="00AB00C0" w:rsidRDefault="00AB00C0">
      <w:pPr>
        <w:tabs>
          <w:tab w:val="left" w:pos="5812"/>
        </w:tabs>
        <w:ind w:left="680"/>
        <w:jc w:val="both"/>
        <w:rPr>
          <w:rFonts w:ascii="Arial" w:hAnsi="Arial"/>
          <w:color w:val="000000"/>
          <w:sz w:val="22"/>
        </w:rPr>
      </w:pPr>
    </w:p>
    <w:p w:rsidR="00AB00C0" w:rsidRDefault="00AB00C0">
      <w:pPr>
        <w:jc w:val="both"/>
        <w:rPr>
          <w:rFonts w:ascii="Arial" w:hAnsi="Arial"/>
          <w:color w:val="000000"/>
          <w:sz w:val="22"/>
        </w:rPr>
      </w:pPr>
    </w:p>
    <w:p w:rsidR="00AB00C0" w:rsidRDefault="00AB2180">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8">
        <w:r>
          <w:rPr>
            <w:rStyle w:val="Internetlink"/>
            <w:rFonts w:ascii="Arial" w:hAnsi="Arial"/>
            <w:sz w:val="22"/>
          </w:rPr>
          <w:t>http://www.kupplung.de/magazin/</w:t>
        </w:r>
      </w:hyperlink>
    </w:p>
    <w:p w:rsidR="00AB00C0" w:rsidRDefault="00AB00C0">
      <w:pPr>
        <w:jc w:val="both"/>
        <w:rPr>
          <w:rFonts w:ascii="Arial" w:hAnsi="Arial"/>
          <w:color w:val="000000"/>
          <w:sz w:val="22"/>
        </w:rPr>
      </w:pPr>
    </w:p>
    <w:p w:rsidR="00AB00C0" w:rsidRDefault="00AB2180">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9">
        <w:r>
          <w:rPr>
            <w:rStyle w:val="Internetlink"/>
            <w:rFonts w:ascii="Arial" w:hAnsi="Arial" w:cs="Arial"/>
            <w:sz w:val="22"/>
            <w:szCs w:val="22"/>
            <w:u w:val="none" w:color="0007FE"/>
          </w:rPr>
          <w:t>www.facebook.com/rameder.de</w:t>
        </w:r>
      </w:hyperlink>
    </w:p>
    <w:p w:rsidR="00AB00C0" w:rsidRDefault="00AB00C0">
      <w:pPr>
        <w:ind w:left="680"/>
        <w:jc w:val="both"/>
      </w:pPr>
    </w:p>
    <w:p w:rsidR="00AB00C0" w:rsidRDefault="00AB2180">
      <w:pPr>
        <w:ind w:left="680"/>
        <w:jc w:val="both"/>
      </w:pPr>
      <w:hyperlink r:id="rId10">
        <w:r>
          <w:rPr>
            <w:rStyle w:val="Internetverknpfung"/>
            <w:rFonts w:ascii="Arial" w:hAnsi="Arial" w:cs="Arial"/>
            <w:color w:val="00000A"/>
            <w:sz w:val="22"/>
            <w:szCs w:val="22"/>
            <w:u w:val="none"/>
          </w:rPr>
          <w:t xml:space="preserve">... </w:t>
        </w:r>
      </w:hyperlink>
      <w:r>
        <w:rPr>
          <w:rStyle w:val="Internetverknpfung"/>
          <w:rFonts w:ascii="Arial" w:hAnsi="Arial" w:cs="Arial"/>
          <w:color w:val="00000A"/>
          <w:sz w:val="22"/>
          <w:szCs w:val="22"/>
          <w:u w:val="none"/>
          <w:lang w:val="da-DK"/>
        </w:rPr>
        <w:t xml:space="preserve">eller kig forbi på Google+ </w:t>
      </w:r>
      <w:r>
        <w:rPr>
          <w:rStyle w:val="Internetverknpfung"/>
          <w:rFonts w:ascii="Arial" w:hAnsi="Arial" w:cs="Arial"/>
          <w:color w:val="00000A"/>
          <w:sz w:val="22"/>
          <w:szCs w:val="22"/>
          <w:u w:val="none"/>
        </w:rPr>
        <w:t xml:space="preserve">: </w:t>
      </w:r>
      <w:hyperlink r:id="rId11">
        <w:r>
          <w:rPr>
            <w:rStyle w:val="Internetlink"/>
            <w:rFonts w:ascii="Arial" w:hAnsi="Arial" w:cs="Arial"/>
            <w:sz w:val="22"/>
            <w:szCs w:val="22"/>
          </w:rPr>
          <w:t>plus.google.com/+rameder</w:t>
        </w:r>
      </w:hyperlink>
    </w:p>
    <w:p w:rsidR="00AB00C0" w:rsidRDefault="00AB00C0">
      <w:pPr>
        <w:pBdr>
          <w:bottom w:val="single" w:sz="12" w:space="1" w:color="00000A"/>
        </w:pBdr>
        <w:ind w:left="680"/>
        <w:rPr>
          <w:rFonts w:ascii="Arial" w:hAnsi="Arial" w:cs="Arial"/>
          <w:b/>
        </w:rPr>
      </w:pPr>
    </w:p>
    <w:p w:rsidR="00AB00C0" w:rsidRDefault="00AB00C0">
      <w:pPr>
        <w:ind w:left="680"/>
        <w:rPr>
          <w:rFonts w:ascii="Arial" w:hAnsi="Arial" w:cs="Arial"/>
          <w:b/>
          <w:sz w:val="20"/>
          <w:u w:val="single"/>
        </w:rPr>
      </w:pPr>
    </w:p>
    <w:p w:rsidR="00AB00C0" w:rsidRDefault="00AB2180">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rsidR="00AB00C0" w:rsidRDefault="00AB2180">
      <w:pPr>
        <w:pStyle w:val="Textkrper2"/>
        <w:ind w:left="680"/>
      </w:pPr>
      <w:r>
        <w:rPr>
          <w:rFonts w:ascii="Arial" w:hAnsi="Arial" w:cs="Arial"/>
          <w:b w:val="0"/>
          <w:sz w:val="20"/>
          <w:szCs w:val="18"/>
        </w:rPr>
        <w:t xml:space="preserve">Tel.: +49-36734/35-750; Fax: +49-36734/35-753; Email: </w:t>
      </w:r>
      <w:hyperlink r:id="rId12">
        <w:r>
          <w:rPr>
            <w:rStyle w:val="Internetverknpfung"/>
            <w:rFonts w:ascii="Arial" w:hAnsi="Arial" w:cs="Arial"/>
            <w:color w:val="000000"/>
            <w:sz w:val="20"/>
            <w:szCs w:val="18"/>
            <w:u w:val="none"/>
          </w:rPr>
          <w:t>j.waldmann@kupplung.de</w:t>
        </w:r>
      </w:hyperlink>
    </w:p>
    <w:p w:rsidR="00AB00C0" w:rsidRDefault="00AB00C0">
      <w:pPr>
        <w:pStyle w:val="Textkrper2"/>
        <w:ind w:left="680"/>
        <w:rPr>
          <w:rFonts w:ascii="Arial" w:hAnsi="Arial" w:cs="Arial"/>
          <w:spacing w:val="6"/>
          <w:sz w:val="20"/>
          <w:szCs w:val="18"/>
        </w:rPr>
      </w:pPr>
    </w:p>
    <w:p w:rsidR="00AB00C0" w:rsidRDefault="00AB2180">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rsidR="00AB00C0" w:rsidRDefault="00AB2180">
      <w:pPr>
        <w:ind w:left="680"/>
        <w:jc w:val="both"/>
      </w:pPr>
      <w:r>
        <w:rPr>
          <w:rFonts w:ascii="Arial" w:hAnsi="Arial" w:cs="Arial"/>
          <w:sz w:val="20"/>
          <w:szCs w:val="18"/>
        </w:rPr>
        <w:t xml:space="preserve">D-90571 Schwaig b. Nürnberg; Tel.: </w:t>
      </w:r>
      <w:r>
        <w:rPr>
          <w:rFonts w:ascii="Arial" w:hAnsi="Arial" w:cs="Arial"/>
          <w:sz w:val="20"/>
          <w:szCs w:val="18"/>
        </w:rPr>
        <w:t>+49-911/570320-0; Fax: +49-911/570320-69; Email</w:t>
      </w:r>
      <w:r>
        <w:rPr>
          <w:rFonts w:ascii="Arial" w:hAnsi="Arial" w:cs="Arial"/>
          <w:sz w:val="20"/>
        </w:rPr>
        <w:t xml:space="preserve">: </w:t>
      </w:r>
      <w:hyperlink r:id="rId13">
        <w:r>
          <w:rPr>
            <w:rStyle w:val="ListLabel4"/>
          </w:rPr>
          <w:t>ah@ikmedia.de</w:t>
        </w:r>
      </w:hyperlink>
    </w:p>
    <w:sectPr w:rsidR="00AB00C0">
      <w:headerReference w:type="default" r:id="rId14"/>
      <w:footerReference w:type="default" r:id="rId15"/>
      <w:pgSz w:w="11906" w:h="16838"/>
      <w:pgMar w:top="482" w:right="1133" w:bottom="511" w:left="397" w:header="425" w:footer="45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180" w:rsidRDefault="00AB2180">
      <w:r>
        <w:separator/>
      </w:r>
    </w:p>
  </w:endnote>
  <w:endnote w:type="continuationSeparator" w:id="0">
    <w:p w:rsidR="00AB2180" w:rsidRDefault="00AB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0C0" w:rsidRDefault="00AB00C0">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180" w:rsidRDefault="00AB2180">
      <w:r>
        <w:separator/>
      </w:r>
    </w:p>
  </w:footnote>
  <w:footnote w:type="continuationSeparator" w:id="0">
    <w:p w:rsidR="00AB2180" w:rsidRDefault="00AB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0C0" w:rsidRDefault="00AB2180">
    <w:pPr>
      <w:pStyle w:val="Kopfzeile"/>
      <w:ind w:left="-284"/>
    </w:pPr>
    <w:r>
      <w:rPr>
        <w:noProof/>
      </w:rPr>
      <w:drawing>
        <wp:anchor distT="0" distB="6985" distL="114300" distR="123190" simplePos="0" relativeHeight="3" behindDoc="0" locked="0" layoutInCell="1" allowOverlap="1">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0" y="21072"/>
              <wp:lineTo x="21550"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0C0"/>
    <w:rsid w:val="00AB00C0"/>
    <w:rsid w:val="00AB2180"/>
    <w:rsid w:val="00E67F2C"/>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5:docId w15:val="{00FAB96B-8F26-714E-B7A4-B5859648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verknpfung">
    <w:name w:val="Internetverknüpfung"/>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styleId="NichtaufgelsteErwhnung">
    <w:name w:val="Unresolved Mention"/>
    <w:basedOn w:val="Absatz-Standardschriftart"/>
    <w:qFormat/>
    <w:rsid w:val="006D61DA"/>
    <w:rPr>
      <w:color w:val="605E5C"/>
      <w:shd w:val="clear" w:color="auto" w:fill="E1DFDD"/>
    </w:rPr>
  </w:style>
  <w:style w:type="character" w:customStyle="1" w:styleId="FunotentextZchn">
    <w:name w:val="Fußnotentext Zchn"/>
    <w:basedOn w:val="Absatz-Standardschriftart"/>
    <w:link w:val="Funotentext"/>
    <w:semiHidden/>
    <w:qFormat/>
    <w:rsid w:val="009E2EA0"/>
    <w:rPr>
      <w:sz w:val="20"/>
      <w:szCs w:val="20"/>
    </w:rPr>
  </w:style>
  <w:style w:type="character" w:customStyle="1" w:styleId="Funotenanker">
    <w:name w:val="Fußnotenanker"/>
    <w:rPr>
      <w:vertAlign w:val="superscript"/>
    </w:rPr>
  </w:style>
  <w:style w:type="character" w:customStyle="1" w:styleId="FootnoteCharacters">
    <w:name w:val="Footnote Characters"/>
    <w:basedOn w:val="Absatz-Standardschriftart"/>
    <w:semiHidden/>
    <w:unhideWhenUsed/>
    <w:qFormat/>
    <w:rsid w:val="009E2EA0"/>
    <w:rPr>
      <w:vertAlign w:val="superscript"/>
    </w:rPr>
  </w:style>
  <w:style w:type="character" w:customStyle="1" w:styleId="ListLabel1">
    <w:name w:val="ListLabel 1"/>
    <w:qFormat/>
    <w:rPr>
      <w:rFonts w:ascii="Arial" w:hAnsi="Arial"/>
      <w:sz w:val="22"/>
    </w:rPr>
  </w:style>
  <w:style w:type="character" w:customStyle="1" w:styleId="ListLabel2">
    <w:name w:val="ListLabel 2"/>
    <w:qFormat/>
    <w:rPr>
      <w:rFonts w:ascii="Arial" w:hAnsi="Arial" w:cs="Arial"/>
      <w:sz w:val="22"/>
      <w:szCs w:val="22"/>
    </w:rPr>
  </w:style>
  <w:style w:type="character" w:customStyle="1" w:styleId="ListLabel3">
    <w:name w:val="ListLabel 3"/>
    <w:qFormat/>
    <w:rPr>
      <w:rFonts w:ascii="Arial" w:hAnsi="Arial" w:cs="Arial"/>
      <w:color w:val="000000"/>
      <w:sz w:val="20"/>
      <w:szCs w:val="18"/>
      <w:u w:val="none"/>
    </w:rPr>
  </w:style>
  <w:style w:type="character" w:customStyle="1" w:styleId="ListLabel4">
    <w:name w:val="ListLabel 4"/>
    <w:qFormat/>
    <w:rPr>
      <w:rFonts w:ascii="Arial" w:hAnsi="Arial" w:cs="Arial"/>
      <w:b/>
      <w:sz w:val="20"/>
    </w:rPr>
  </w:style>
  <w:style w:type="character" w:customStyle="1" w:styleId="ListLabel11">
    <w:name w:val="ListLabel 11"/>
    <w:qFormat/>
    <w:rPr>
      <w:rFonts w:ascii="Arial" w:hAnsi="Arial" w:cs="Arial"/>
      <w:color w:val="00000A"/>
      <w:sz w:val="22"/>
      <w:szCs w:val="22"/>
      <w:u w:val="none"/>
    </w:rPr>
  </w:style>
  <w:style w:type="character" w:customStyle="1" w:styleId="Internetlink">
    <w:name w:val="Internetlink"/>
    <w:qFormat/>
    <w:rPr>
      <w:color w:val="0000FF"/>
      <w:u w:val="single"/>
    </w:rPr>
  </w:style>
  <w:style w:type="character" w:customStyle="1" w:styleId="ListLabel12">
    <w:name w:val="ListLabel 12"/>
    <w:qFormat/>
    <w:rPr>
      <w:rFonts w:ascii="Arial" w:hAnsi="Arial" w:cs="Arial"/>
      <w:sz w:val="22"/>
      <w:szCs w:val="22"/>
    </w:rPr>
  </w:style>
  <w:style w:type="character" w:customStyle="1" w:styleId="ListLabel9">
    <w:name w:val="ListLabel 9"/>
    <w:qFormat/>
    <w:rPr>
      <w:rFonts w:ascii="Arial" w:hAnsi="Arial"/>
      <w:sz w:val="22"/>
    </w:rPr>
  </w:style>
  <w:style w:type="character" w:customStyle="1" w:styleId="ListLabel10">
    <w:name w:val="ListLabel 10"/>
    <w:qFormat/>
    <w:rPr>
      <w:rFonts w:ascii="Arial" w:hAnsi="Arial" w:cs="Arial"/>
      <w:sz w:val="22"/>
      <w:szCs w:val="22"/>
      <w:u w:val="none" w:color="0007F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76"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paragraph" w:styleId="Funotentext">
    <w:name w:val="footnote text"/>
    <w:basedOn w:val="Standard"/>
    <w:link w:val="FunotentextZchn"/>
    <w:semiHidden/>
    <w:unhideWhenUsed/>
    <w:rsid w:val="009E2EA0"/>
    <w:rPr>
      <w:sz w:val="20"/>
      <w:szCs w:val="20"/>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kupplung.de/magazin/" TargetMode="External"/><Relationship Id="rId13" Type="http://schemas.openxmlformats.org/officeDocument/2006/relationships/hyperlink" Target="mailto:ah@ikmedia.de" TargetMode="External"/><Relationship Id="rId3" Type="http://schemas.openxmlformats.org/officeDocument/2006/relationships/webSettings" Target="webSettings.xml"/><Relationship Id="rId7" Type="http://schemas.openxmlformats.org/officeDocument/2006/relationships/hyperlink" Target="http://www.rameder.dk/"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anhaenger-center-woermann.de/en/home/" TargetMode="External"/><Relationship Id="rId11" Type="http://schemas.openxmlformats.org/officeDocument/2006/relationships/hyperlink" Target="http://plus.google.com/+rameder"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plus.google.com/+rameder" TargetMode="External"/><Relationship Id="rId4" Type="http://schemas.openxmlformats.org/officeDocument/2006/relationships/footnotes" Target="footnotes.xml"/><Relationship Id="rId9" Type="http://schemas.openxmlformats.org/officeDocument/2006/relationships/hyperlink" Target="http://www.facebook.com/rameder.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3597</Characters>
  <Application>Microsoft Office Word</Application>
  <DocSecurity>0</DocSecurity>
  <Lines>29</Lines>
  <Paragraphs>8</Paragraphs>
  <ScaleCrop>false</ScaleCrop>
  <Company>Rameder</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2018-08-29T08:10:00Z</cp:lastPrinted>
  <dcterms:created xsi:type="dcterms:W3CDTF">2018-09-07T11:20:00Z</dcterms:created>
  <dcterms:modified xsi:type="dcterms:W3CDTF">2018-09-07T11:20:00Z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