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4D97" w:rsidRDefault="005B4D97">
      <w:pPr>
        <w:tabs>
          <w:tab w:val="left" w:pos="9639"/>
        </w:tabs>
        <w:ind w:left="680" w:right="28"/>
        <w:rPr>
          <w:rFonts w:ascii="Arial" w:hAnsi="Arial" w:cs="Tahoma"/>
        </w:rPr>
      </w:pPr>
      <w:bookmarkStart w:id="0" w:name="_GoBack"/>
      <w:bookmarkEnd w:id="0"/>
    </w:p>
    <w:p w:rsidR="005B4D97" w:rsidRDefault="005B4D97">
      <w:pPr>
        <w:ind w:left="680" w:right="1134"/>
        <w:rPr>
          <w:rFonts w:ascii="Arial" w:hAnsi="Arial" w:cs="Tahoma"/>
        </w:rPr>
      </w:pPr>
    </w:p>
    <w:p w:rsidR="005B4D97" w:rsidRDefault="00AC7CD0">
      <w:pPr>
        <w:tabs>
          <w:tab w:val="left" w:pos="3820"/>
        </w:tabs>
        <w:ind w:left="680" w:right="1134"/>
      </w:pPr>
      <w:r>
        <w:rPr>
          <w:rFonts w:ascii="Arial" w:hAnsi="Arial" w:cs="Tahoma"/>
          <w:b/>
          <w:bCs/>
          <w:sz w:val="28"/>
        </w:rPr>
        <w:t>PRESSEMEDDELELSE UGE 04/I</w:t>
      </w:r>
    </w:p>
    <w:p w:rsidR="005B4D97" w:rsidRDefault="005B4D97">
      <w:pPr>
        <w:rPr>
          <w:rFonts w:ascii="Arial" w:hAnsi="Arial"/>
          <w:b/>
          <w:sz w:val="22"/>
        </w:rPr>
      </w:pPr>
    </w:p>
    <w:p w:rsidR="005B4D97" w:rsidRDefault="005B4D97">
      <w:pPr>
        <w:tabs>
          <w:tab w:val="left" w:pos="5812"/>
        </w:tabs>
        <w:ind w:left="680"/>
        <w:jc w:val="both"/>
        <w:rPr>
          <w:rFonts w:ascii="Arial" w:hAnsi="Arial"/>
          <w:color w:val="000000"/>
          <w:sz w:val="22"/>
        </w:rPr>
      </w:pPr>
    </w:p>
    <w:p w:rsidR="005B4D97" w:rsidRDefault="00AC7CD0">
      <w:pPr>
        <w:ind w:firstLine="680"/>
      </w:pPr>
      <w:r>
        <w:rPr>
          <w:rFonts w:ascii="Arial" w:hAnsi="Arial" w:cs="Arial"/>
          <w:b/>
          <w:bCs/>
          <w:color w:val="000000"/>
          <w:sz w:val="22"/>
        </w:rPr>
        <w:t>H</w:t>
      </w:r>
      <w:r>
        <w:rPr>
          <w:rFonts w:ascii="Arial" w:hAnsi="Arial" w:cs="Arial"/>
          <w:b/>
          <w:bCs/>
          <w:color w:val="000000"/>
          <w:sz w:val="22"/>
          <w:lang w:val="da-DK"/>
        </w:rPr>
        <w:t>ård – og alligevel sårbart</w:t>
      </w:r>
    </w:p>
    <w:p w:rsidR="005B4D97" w:rsidRDefault="00AC7CD0">
      <w:pPr>
        <w:ind w:firstLine="680"/>
      </w:pPr>
      <w:r>
        <w:rPr>
          <w:rFonts w:ascii="Arial" w:hAnsi="Arial" w:cs="Arial"/>
          <w:b/>
          <w:bCs/>
          <w:color w:val="000000"/>
          <w:sz w:val="22"/>
          <w:lang w:val="da-DK"/>
        </w:rPr>
        <w:t>Rameder forklarer hvad der skal tages hensyn til ved et uheld med et anhængertræk</w:t>
      </w:r>
      <w:r>
        <w:rPr>
          <w:rFonts w:ascii="Arial" w:hAnsi="Arial" w:cs="Arial"/>
          <w:b/>
          <w:bCs/>
          <w:color w:val="000000"/>
          <w:sz w:val="22"/>
        </w:rPr>
        <w:t xml:space="preserve"> </w:t>
      </w:r>
    </w:p>
    <w:p w:rsidR="005B4D97" w:rsidRDefault="005B4D97">
      <w:pPr>
        <w:ind w:firstLine="680"/>
        <w:rPr>
          <w:rFonts w:ascii="Arial" w:hAnsi="Arial" w:cs="Arial"/>
          <w:b/>
          <w:bCs/>
          <w:color w:val="000000"/>
          <w:sz w:val="22"/>
        </w:rPr>
      </w:pPr>
    </w:p>
    <w:p w:rsidR="005B4D97" w:rsidRDefault="00AC7CD0">
      <w:pPr>
        <w:tabs>
          <w:tab w:val="left" w:pos="5812"/>
        </w:tabs>
        <w:ind w:left="680"/>
        <w:jc w:val="both"/>
        <w:rPr>
          <w:rFonts w:ascii="Arial" w:hAnsi="Arial"/>
          <w:color w:val="000000"/>
          <w:sz w:val="22"/>
          <w:lang w:val="da-DK"/>
        </w:rPr>
      </w:pPr>
      <w:r>
        <w:rPr>
          <w:rFonts w:ascii="Arial" w:hAnsi="Arial"/>
          <w:color w:val="000000"/>
          <w:sz w:val="22"/>
          <w:lang w:val="da-DK"/>
        </w:rPr>
        <w:t>Et anhængertræk bør aldrig misbruges som en rambuk – dog har mange mennesker tillid til dets passiv beskyttelses evner. For eksempel hvis en uforsigtig trafikdeltager ved amplen eller parkering kommer for tæt på det ”hellige blik”. Den hårde stålkrog kan i</w:t>
      </w:r>
      <w:r>
        <w:rPr>
          <w:rFonts w:ascii="Arial" w:hAnsi="Arial"/>
          <w:color w:val="000000"/>
          <w:sz w:val="22"/>
          <w:lang w:val="da-DK"/>
        </w:rPr>
        <w:t xml:space="preserve"> hvert fald uddele uden selv yderligt at tage skade. Under det hårde skal kan det dog se anderledes ud. </w:t>
      </w:r>
      <w:r>
        <w:rPr>
          <w:rFonts w:ascii="Arial" w:hAnsi="Arial"/>
          <w:b/>
          <w:bCs/>
          <w:color w:val="000000"/>
          <w:sz w:val="22"/>
          <w:lang w:val="da-DK"/>
        </w:rPr>
        <w:t>Rameder</w:t>
      </w:r>
      <w:r>
        <w:rPr>
          <w:rFonts w:ascii="Arial" w:hAnsi="Arial"/>
          <w:color w:val="000000"/>
          <w:sz w:val="22"/>
          <w:lang w:val="da-DK"/>
        </w:rPr>
        <w:t xml:space="preserve">, med </w:t>
      </w:r>
      <w:hyperlink r:id="rId6">
        <w:r>
          <w:rPr>
            <w:rStyle w:val="Internetverknpfung"/>
            <w:rFonts w:ascii="Arial" w:hAnsi="Arial"/>
            <w:color w:val="000000"/>
            <w:sz w:val="22"/>
            <w:lang w:val="da-DK"/>
          </w:rPr>
          <w:t>www.rameder.dk</w:t>
        </w:r>
      </w:hyperlink>
      <w:r>
        <w:rPr>
          <w:rFonts w:ascii="Arial" w:hAnsi="Arial"/>
          <w:color w:val="000000"/>
          <w:sz w:val="22"/>
          <w:lang w:val="da-DK"/>
        </w:rPr>
        <w:t>, Europas største leverandør af anhængertræk ved hvad der skal tages hensyn til ved</w:t>
      </w:r>
      <w:r>
        <w:rPr>
          <w:rFonts w:ascii="Arial" w:hAnsi="Arial"/>
          <w:color w:val="000000"/>
          <w:sz w:val="22"/>
          <w:lang w:val="da-DK"/>
        </w:rPr>
        <w:t xml:space="preserve"> et crash.</w:t>
      </w:r>
    </w:p>
    <w:p w:rsidR="005B4D97" w:rsidRDefault="005B4D97">
      <w:pPr>
        <w:ind w:left="680"/>
        <w:jc w:val="both"/>
        <w:rPr>
          <w:rFonts w:ascii="Arial" w:hAnsi="Arial"/>
          <w:color w:val="000000"/>
          <w:sz w:val="22"/>
        </w:rPr>
      </w:pPr>
    </w:p>
    <w:p w:rsidR="005B4D97" w:rsidRDefault="00AC7CD0">
      <w:pPr>
        <w:ind w:left="680"/>
        <w:jc w:val="both"/>
        <w:rPr>
          <w:rFonts w:ascii="Arial" w:hAnsi="Arial"/>
          <w:color w:val="000000"/>
          <w:sz w:val="22"/>
          <w:lang w:val="da-DK"/>
        </w:rPr>
      </w:pPr>
      <w:r>
        <w:rPr>
          <w:rFonts w:ascii="Arial" w:hAnsi="Arial"/>
          <w:color w:val="000000"/>
          <w:sz w:val="22"/>
          <w:lang w:val="da-DK"/>
        </w:rPr>
        <w:t>Ved et anhængertræk kan der i reglen kun det massive kuglehoved synligt. Alt efter konstruktionsprincip – aftageligt, svingbart, fast, anhængerkobling – er kuglehovedet direkte med tværbjælken skruet fast eller svejset eller med en stiktilslutn</w:t>
      </w:r>
      <w:r>
        <w:rPr>
          <w:rFonts w:ascii="Arial" w:hAnsi="Arial"/>
          <w:color w:val="000000"/>
          <w:sz w:val="22"/>
          <w:lang w:val="da-DK"/>
        </w:rPr>
        <w:t>ing forbundet igennem en fleksibel optagning. Kommer det til et hækstød, så er alle komponenter involveret og føler kraften af kollisionen. Dermed kan det faktisk overalt komme til ridser, omformninger eller brud.</w:t>
      </w:r>
    </w:p>
    <w:p w:rsidR="005B4D97" w:rsidRDefault="005B4D97">
      <w:pPr>
        <w:ind w:left="680"/>
        <w:jc w:val="both"/>
        <w:rPr>
          <w:rFonts w:ascii="Arial" w:hAnsi="Arial"/>
          <w:color w:val="000000"/>
          <w:sz w:val="22"/>
        </w:rPr>
      </w:pPr>
    </w:p>
    <w:p w:rsidR="005B4D97" w:rsidRDefault="00AC7CD0">
      <w:pPr>
        <w:ind w:left="680"/>
        <w:jc w:val="both"/>
        <w:rPr>
          <w:rFonts w:ascii="Arial" w:hAnsi="Arial"/>
          <w:color w:val="000000"/>
          <w:sz w:val="22"/>
          <w:lang w:val="da-DK"/>
        </w:rPr>
      </w:pPr>
      <w:r>
        <w:rPr>
          <w:rFonts w:ascii="Arial" w:hAnsi="Arial"/>
          <w:color w:val="000000"/>
          <w:sz w:val="22"/>
          <w:lang w:val="da-DK"/>
        </w:rPr>
        <w:t xml:space="preserve">Også efter bagatel uheld burde et </w:t>
      </w:r>
      <w:r>
        <w:rPr>
          <w:rFonts w:ascii="Arial" w:hAnsi="Arial"/>
          <w:color w:val="000000"/>
          <w:sz w:val="22"/>
          <w:lang w:val="da-DK"/>
        </w:rPr>
        <w:t>anhængertræk undersøges af en sagkyndig. Også funktionen af elektrikken skal undersøges, fordi stikdåsen og kabler også kunne være defekt. Ved højere stødhastighed eller dårlig uheldsvinkel burde anhængertrækket skiftes komplet ud. Dette gælder også når de</w:t>
      </w:r>
      <w:r>
        <w:rPr>
          <w:rFonts w:ascii="Arial" w:hAnsi="Arial"/>
          <w:color w:val="000000"/>
          <w:sz w:val="22"/>
          <w:lang w:val="da-DK"/>
        </w:rPr>
        <w:t>r yderligt ikke noget skader er til at se: Fordi ikke bemærkede hårridser eller en forskubbet geometri kan ved trækning af en tung trailer blive til et sikkerhedsrisiko. En undersøgning af materialet inklusiv opmåling er muligt, er dog forholdsvis dyrt. Og</w:t>
      </w:r>
      <w:r>
        <w:rPr>
          <w:rFonts w:ascii="Arial" w:hAnsi="Arial"/>
          <w:color w:val="000000"/>
          <w:sz w:val="22"/>
          <w:lang w:val="da-DK"/>
        </w:rPr>
        <w:t xml:space="preserve"> tage selv hånd på med reservedele anbefales ved reparationen heller ikke –  kun et intakt elsæt kan bibeholdes på køretøjet.</w:t>
      </w:r>
    </w:p>
    <w:p w:rsidR="005B4D97" w:rsidRDefault="005B4D97">
      <w:pPr>
        <w:ind w:left="680"/>
        <w:jc w:val="both"/>
        <w:rPr>
          <w:rFonts w:ascii="Arial" w:hAnsi="Arial"/>
          <w:color w:val="000000"/>
          <w:sz w:val="22"/>
        </w:rPr>
      </w:pPr>
    </w:p>
    <w:p w:rsidR="005B4D97" w:rsidRDefault="00AC7CD0">
      <w:pPr>
        <w:ind w:left="680"/>
        <w:jc w:val="both"/>
        <w:rPr>
          <w:rFonts w:ascii="Arial" w:hAnsi="Arial"/>
          <w:color w:val="000000"/>
          <w:sz w:val="22"/>
          <w:lang w:val="da-DK"/>
        </w:rPr>
      </w:pPr>
      <w:r>
        <w:rPr>
          <w:rFonts w:ascii="Arial" w:hAnsi="Arial"/>
          <w:color w:val="000000"/>
          <w:sz w:val="22"/>
          <w:lang w:val="da-DK"/>
        </w:rPr>
        <w:t xml:space="preserve">For at få et identisk anhængertræk, er det nok at aflæse informationerne på typeskiltet og tage kontakt til </w:t>
      </w:r>
      <w:r>
        <w:rPr>
          <w:rFonts w:ascii="Arial" w:hAnsi="Arial"/>
          <w:b/>
          <w:bCs/>
          <w:color w:val="000000"/>
          <w:sz w:val="22"/>
          <w:lang w:val="da-DK"/>
        </w:rPr>
        <w:t>Rameder</w:t>
      </w:r>
      <w:r>
        <w:rPr>
          <w:rFonts w:ascii="Arial" w:hAnsi="Arial"/>
          <w:color w:val="000000"/>
          <w:sz w:val="22"/>
          <w:lang w:val="da-DK"/>
        </w:rPr>
        <w:t xml:space="preserve"> hotline: </w:t>
      </w:r>
      <w:r>
        <w:rPr>
          <w:rFonts w:ascii="Arial" w:hAnsi="Arial"/>
          <w:b/>
          <w:bCs/>
          <w:color w:val="000000"/>
          <w:sz w:val="22"/>
          <w:lang w:val="da-DK"/>
        </w:rPr>
        <w:t>+49</w:t>
      </w:r>
      <w:r>
        <w:rPr>
          <w:rFonts w:ascii="Arial" w:hAnsi="Arial"/>
          <w:b/>
          <w:color w:val="000000"/>
          <w:sz w:val="22"/>
          <w:lang w:val="da-DK"/>
        </w:rPr>
        <w:t>3</w:t>
      </w:r>
      <w:r>
        <w:rPr>
          <w:rFonts w:ascii="Arial" w:hAnsi="Arial"/>
          <w:b/>
          <w:color w:val="000000"/>
          <w:sz w:val="22"/>
          <w:lang w:val="da-DK"/>
        </w:rPr>
        <w:t>6473-35 416</w:t>
      </w:r>
      <w:r>
        <w:rPr>
          <w:rFonts w:ascii="Arial" w:hAnsi="Arial"/>
          <w:color w:val="000000"/>
          <w:sz w:val="22"/>
          <w:lang w:val="da-DK"/>
        </w:rPr>
        <w:t xml:space="preserve">. Desuden er en intuitv søgning på </w:t>
      </w:r>
      <w:hyperlink r:id="rId7">
        <w:r>
          <w:rPr>
            <w:rStyle w:val="Internetverknpfung"/>
            <w:rFonts w:ascii="Arial" w:hAnsi="Arial"/>
            <w:color w:val="000000"/>
            <w:sz w:val="22"/>
            <w:lang w:val="da-DK"/>
          </w:rPr>
          <w:t>www.rameder.dk</w:t>
        </w:r>
      </w:hyperlink>
      <w:r>
        <w:rPr>
          <w:rFonts w:ascii="Arial" w:hAnsi="Arial"/>
          <w:color w:val="000000"/>
          <w:sz w:val="22"/>
          <w:lang w:val="da-DK"/>
        </w:rPr>
        <w:t xml:space="preserve"> en mulighed. Ved et uskyldigt uheld bliver kosterne af et nyt anhængertræk i reglen overtages af modstanderens forsikring – det kommer an på det konkrete</w:t>
      </w:r>
      <w:r>
        <w:rPr>
          <w:rFonts w:ascii="Arial" w:hAnsi="Arial"/>
          <w:color w:val="000000"/>
          <w:sz w:val="22"/>
          <w:lang w:val="da-DK"/>
        </w:rPr>
        <w:t xml:space="preserve"> enkelttilfælde og dokumentationen af en sagkyndig.</w:t>
      </w:r>
    </w:p>
    <w:p w:rsidR="005B4D97" w:rsidRDefault="005B4D97">
      <w:pPr>
        <w:ind w:left="680"/>
        <w:jc w:val="both"/>
        <w:rPr>
          <w:rFonts w:ascii="Arial" w:hAnsi="Arial"/>
          <w:color w:val="000000"/>
          <w:sz w:val="22"/>
        </w:rPr>
      </w:pPr>
    </w:p>
    <w:p w:rsidR="005B4D97" w:rsidRDefault="005B4D97">
      <w:pPr>
        <w:jc w:val="both"/>
        <w:rPr>
          <w:rFonts w:ascii="Arial" w:hAnsi="Arial"/>
          <w:color w:val="000000"/>
          <w:sz w:val="22"/>
        </w:rPr>
      </w:pPr>
    </w:p>
    <w:p w:rsidR="005B4D97" w:rsidRDefault="005B4D97">
      <w:pPr>
        <w:ind w:left="680"/>
        <w:jc w:val="both"/>
        <w:rPr>
          <w:rFonts w:ascii="Arial" w:hAnsi="Arial"/>
          <w:color w:val="000000"/>
          <w:sz w:val="22"/>
        </w:rPr>
      </w:pPr>
    </w:p>
    <w:p w:rsidR="005B4D97" w:rsidRDefault="00AC7CD0">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8">
        <w:r>
          <w:rPr>
            <w:rStyle w:val="Internetlink"/>
            <w:rFonts w:ascii="Arial" w:hAnsi="Arial"/>
            <w:sz w:val="22"/>
          </w:rPr>
          <w:t>http://www.kupplung.de/magazin/</w:t>
        </w:r>
      </w:hyperlink>
    </w:p>
    <w:p w:rsidR="005B4D97" w:rsidRDefault="005B4D97">
      <w:pPr>
        <w:jc w:val="both"/>
        <w:rPr>
          <w:rFonts w:ascii="Arial" w:hAnsi="Arial"/>
          <w:color w:val="000000"/>
          <w:sz w:val="22"/>
        </w:rPr>
      </w:pPr>
    </w:p>
    <w:p w:rsidR="005B4D97" w:rsidRDefault="00AC7CD0">
      <w:pPr>
        <w:ind w:left="680"/>
        <w:jc w:val="both"/>
      </w:pPr>
      <w:r>
        <w:rPr>
          <w:rFonts w:ascii="Arial" w:hAnsi="Arial"/>
          <w:color w:val="000000"/>
          <w:sz w:val="22"/>
        </w:rPr>
        <w:t xml:space="preserve">... </w:t>
      </w:r>
      <w:r>
        <w:rPr>
          <w:rFonts w:ascii="Arial" w:hAnsi="Arial"/>
          <w:color w:val="000000"/>
          <w:sz w:val="22"/>
          <w:lang w:val="da-DK"/>
        </w:rPr>
        <w:t>elle</w:t>
      </w:r>
      <w:r>
        <w:rPr>
          <w:rFonts w:ascii="Arial" w:hAnsi="Arial"/>
          <w:color w:val="000000"/>
          <w:sz w:val="22"/>
        </w:rPr>
        <w:t xml:space="preserve">r </w:t>
      </w:r>
      <w:r>
        <w:rPr>
          <w:rFonts w:ascii="Arial" w:hAnsi="Arial"/>
          <w:color w:val="000000"/>
          <w:sz w:val="22"/>
          <w:lang w:val="da-DK"/>
        </w:rPr>
        <w:t>vores</w:t>
      </w:r>
      <w:r>
        <w:rPr>
          <w:rFonts w:ascii="Arial" w:hAnsi="Arial"/>
          <w:color w:val="000000"/>
          <w:sz w:val="22"/>
        </w:rPr>
        <w:t xml:space="preserve"> Facebook </w:t>
      </w:r>
      <w:r>
        <w:rPr>
          <w:rFonts w:ascii="Arial" w:hAnsi="Arial"/>
          <w:color w:val="000000"/>
          <w:sz w:val="22"/>
          <w:lang w:val="da-DK"/>
        </w:rPr>
        <w:t>side</w:t>
      </w:r>
      <w:r>
        <w:rPr>
          <w:rFonts w:ascii="Arial" w:hAnsi="Arial"/>
          <w:color w:val="000000"/>
          <w:sz w:val="22"/>
        </w:rPr>
        <w:t xml:space="preserve">: </w:t>
      </w:r>
      <w:hyperlink r:id="rId9">
        <w:r>
          <w:rPr>
            <w:rStyle w:val="Internetlink"/>
            <w:rFonts w:ascii="Arial" w:hAnsi="Arial" w:cs="Arial"/>
            <w:sz w:val="22"/>
            <w:szCs w:val="22"/>
            <w:u w:val="none" w:color="0007FE"/>
          </w:rPr>
          <w:t>www.facebook.com/rameder.de</w:t>
        </w:r>
      </w:hyperlink>
    </w:p>
    <w:p w:rsidR="005B4D97" w:rsidRDefault="005B4D97">
      <w:pPr>
        <w:ind w:left="680"/>
        <w:jc w:val="both"/>
      </w:pPr>
    </w:p>
    <w:p w:rsidR="005B4D97" w:rsidRDefault="00AC7CD0">
      <w:pPr>
        <w:ind w:left="680"/>
        <w:jc w:val="both"/>
      </w:pPr>
      <w:hyperlink r:id="rId10">
        <w:r>
          <w:rPr>
            <w:rStyle w:val="Internetverknpfung"/>
            <w:rFonts w:ascii="Arial" w:hAnsi="Arial" w:cs="Arial"/>
            <w:color w:val="00000A"/>
            <w:sz w:val="22"/>
            <w:szCs w:val="22"/>
            <w:u w:val="none"/>
          </w:rPr>
          <w:t xml:space="preserve">... </w:t>
        </w:r>
      </w:hyperlink>
      <w:r>
        <w:rPr>
          <w:rFonts w:ascii="Arial" w:hAnsi="Arial" w:cs="Arial"/>
          <w:color w:val="00000A"/>
          <w:sz w:val="22"/>
          <w:szCs w:val="22"/>
          <w:lang w:val="da-DK"/>
        </w:rPr>
        <w:t xml:space="preserve">eller kig forbi på Google+ </w:t>
      </w:r>
      <w:r>
        <w:rPr>
          <w:rFonts w:ascii="Arial" w:hAnsi="Arial" w:cs="Arial"/>
          <w:color w:val="00000A"/>
          <w:sz w:val="22"/>
          <w:szCs w:val="22"/>
        </w:rPr>
        <w:t xml:space="preserve">: </w:t>
      </w:r>
      <w:hyperlink r:id="rId11">
        <w:r>
          <w:rPr>
            <w:rStyle w:val="Internetlink"/>
            <w:rFonts w:ascii="Arial" w:hAnsi="Arial" w:cs="Arial"/>
            <w:sz w:val="22"/>
            <w:szCs w:val="22"/>
          </w:rPr>
          <w:t>plus.google.com/+rameder</w:t>
        </w:r>
      </w:hyperlink>
    </w:p>
    <w:p w:rsidR="005B4D97" w:rsidRDefault="00AC7CD0">
      <w:pPr>
        <w:ind w:left="680"/>
        <w:jc w:val="both"/>
        <w:rPr>
          <w:rFonts w:ascii="Arial" w:hAnsi="Arial" w:cs="Arial"/>
          <w:sz w:val="22"/>
          <w:szCs w:val="22"/>
        </w:rPr>
      </w:pPr>
      <w:hyperlink r:id="rId12"/>
    </w:p>
    <w:p w:rsidR="005B4D97" w:rsidRDefault="005B4D97">
      <w:pPr>
        <w:ind w:left="680"/>
        <w:jc w:val="both"/>
        <w:rPr>
          <w:rFonts w:ascii="Arial" w:hAnsi="Arial" w:cs="Arial"/>
          <w:color w:val="0000FF"/>
          <w:sz w:val="22"/>
          <w:szCs w:val="22"/>
          <w:u w:val="single"/>
        </w:rPr>
      </w:pPr>
    </w:p>
    <w:p w:rsidR="005B4D97" w:rsidRDefault="005B4D97">
      <w:pPr>
        <w:pBdr>
          <w:bottom w:val="single" w:sz="12" w:space="1" w:color="00000A"/>
        </w:pBdr>
        <w:ind w:left="680"/>
        <w:rPr>
          <w:rFonts w:ascii="Arial" w:hAnsi="Arial" w:cs="Arial"/>
          <w:b/>
        </w:rPr>
      </w:pPr>
    </w:p>
    <w:p w:rsidR="005B4D97" w:rsidRDefault="005B4D97">
      <w:pPr>
        <w:ind w:left="680"/>
        <w:rPr>
          <w:rFonts w:ascii="Arial" w:hAnsi="Arial" w:cs="Arial"/>
          <w:b/>
          <w:sz w:val="20"/>
          <w:u w:val="single"/>
        </w:rPr>
      </w:pPr>
    </w:p>
    <w:p w:rsidR="005B4D97" w:rsidRDefault="005B4D97">
      <w:pPr>
        <w:rPr>
          <w:rFonts w:ascii="Arial" w:hAnsi="Arial" w:cs="Arial"/>
          <w:b/>
          <w:sz w:val="20"/>
          <w:u w:val="single"/>
        </w:rPr>
      </w:pPr>
    </w:p>
    <w:p w:rsidR="005B4D97" w:rsidRDefault="00AC7CD0">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Munschwitz;</w:t>
      </w:r>
    </w:p>
    <w:p w:rsidR="005B4D97" w:rsidRDefault="00AC7CD0">
      <w:pPr>
        <w:pStyle w:val="Textkrper2"/>
        <w:ind w:left="680"/>
      </w:pPr>
      <w:r>
        <w:rPr>
          <w:rFonts w:ascii="Arial" w:hAnsi="Arial" w:cs="Arial"/>
          <w:b w:val="0"/>
          <w:sz w:val="20"/>
          <w:szCs w:val="18"/>
          <w:lang w:val="en-US"/>
        </w:rPr>
        <w:t xml:space="preserve">Tel.: +49-36734/35-750; Fax: +49-36734/35-753; Email: </w:t>
      </w:r>
      <w:hyperlink r:id="rId13">
        <w:r>
          <w:rPr>
            <w:rStyle w:val="Internetverknpfung"/>
            <w:rFonts w:ascii="Arial" w:hAnsi="Arial" w:cs="Arial"/>
            <w:color w:val="000000"/>
            <w:sz w:val="20"/>
            <w:szCs w:val="18"/>
            <w:u w:val="none"/>
            <w:lang w:val="en-US"/>
          </w:rPr>
          <w:t>j.waldmann@kupplung.de</w:t>
        </w:r>
      </w:hyperlink>
    </w:p>
    <w:p w:rsidR="005B4D97" w:rsidRDefault="005B4D97">
      <w:pPr>
        <w:pStyle w:val="Textkrper2"/>
        <w:ind w:left="680"/>
        <w:rPr>
          <w:rFonts w:ascii="Arial" w:hAnsi="Arial" w:cs="Arial"/>
          <w:spacing w:val="6"/>
          <w:sz w:val="20"/>
          <w:szCs w:val="18"/>
          <w:lang w:val="en-US"/>
        </w:rPr>
      </w:pPr>
    </w:p>
    <w:p w:rsidR="005B4D97" w:rsidRDefault="00AC7CD0">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rsidR="005B4D97" w:rsidRDefault="00AC7CD0">
      <w:pPr>
        <w:ind w:left="680"/>
        <w:jc w:val="both"/>
      </w:pPr>
      <w:r>
        <w:rPr>
          <w:rFonts w:ascii="Arial" w:hAnsi="Arial" w:cs="Arial"/>
          <w:sz w:val="20"/>
          <w:szCs w:val="18"/>
        </w:rPr>
        <w:t>D-90571 Schwaig b. Nürnberg; Tel.: +49-911/570320-0; Fax: +49-911/570320-69; Email</w:t>
      </w:r>
      <w:r>
        <w:rPr>
          <w:rFonts w:ascii="Arial" w:hAnsi="Arial" w:cs="Arial"/>
          <w:sz w:val="20"/>
        </w:rPr>
        <w:t xml:space="preserve">: </w:t>
      </w:r>
      <w:hyperlink r:id="rId14">
        <w:r>
          <w:rPr>
            <w:rStyle w:val="Internetverknpfung"/>
            <w:rFonts w:ascii="Arial" w:hAnsi="Arial" w:cs="Arial"/>
            <w:b/>
            <w:sz w:val="20"/>
          </w:rPr>
          <w:t>ah@ikmedia.de</w:t>
        </w:r>
      </w:hyperlink>
    </w:p>
    <w:sectPr w:rsidR="005B4D97">
      <w:headerReference w:type="default" r:id="rId15"/>
      <w:footerReference w:type="default" r:id="rId16"/>
      <w:pgSz w:w="11906" w:h="16838"/>
      <w:pgMar w:top="482" w:right="1133" w:bottom="511" w:left="397" w:header="425" w:footer="45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CD0" w:rsidRDefault="00AC7CD0">
      <w:r>
        <w:separator/>
      </w:r>
    </w:p>
  </w:endnote>
  <w:endnote w:type="continuationSeparator" w:id="0">
    <w:p w:rsidR="00AC7CD0" w:rsidRDefault="00AC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D97" w:rsidRDefault="005B4D97">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CD0" w:rsidRDefault="00AC7CD0">
      <w:r>
        <w:separator/>
      </w:r>
    </w:p>
  </w:footnote>
  <w:footnote w:type="continuationSeparator" w:id="0">
    <w:p w:rsidR="00AC7CD0" w:rsidRDefault="00AC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D97" w:rsidRDefault="00AC7CD0">
    <w:pPr>
      <w:pStyle w:val="Kopfzeile"/>
      <w:ind w:left="-284"/>
    </w:pPr>
    <w:r>
      <w:rPr>
        <w:noProof/>
      </w:rPr>
      <w:drawing>
        <wp:anchor distT="0" distB="6985" distL="114300" distR="123190" simplePos="0" relativeHeight="2" behindDoc="0" locked="0" layoutInCell="1" allowOverlap="1">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D97"/>
    <w:rsid w:val="00013FB3"/>
    <w:rsid w:val="005B4D97"/>
    <w:rsid w:val="00AC7CD0"/>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5:docId w15:val="{0DB3A7F1-6919-B946-8B0D-662818806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verknpfung">
    <w:name w:val="Internetverknüpfung"/>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NichtaufgelsteErwhnung1">
    <w:name w:val="Nicht aufgelöste Erwähnung1"/>
    <w:basedOn w:val="Absatz-Standardschriftart"/>
    <w:qFormat/>
    <w:rsid w:val="0063415C"/>
    <w:rPr>
      <w:color w:val="808080"/>
      <w:shd w:val="clear" w:color="auto" w:fill="E6E6E6"/>
    </w:rPr>
  </w:style>
  <w:style w:type="character" w:styleId="NichtaufgelsteErwhnung">
    <w:name w:val="Unresolved Mention"/>
    <w:basedOn w:val="Absatz-Standardschriftart"/>
    <w:qFormat/>
    <w:rsid w:val="00F751E1"/>
    <w:rPr>
      <w:color w:val="808080"/>
      <w:shd w:val="clear" w:color="auto" w:fill="E6E6E6"/>
    </w:rPr>
  </w:style>
  <w:style w:type="character" w:customStyle="1" w:styleId="Internetlink">
    <w:name w:val="Internetlink"/>
    <w:qFormat/>
    <w:rPr>
      <w:color w:val="0000FF"/>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kupplung.de/magazin/"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rameder.dk/" TargetMode="External"/><Relationship Id="rId12" Type="http://schemas.openxmlformats.org/officeDocument/2006/relationships/hyperlink" Target="https://plus.google.com/+ramede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rameder.dk/" TargetMode="External"/><Relationship Id="rId11" Type="http://schemas.openxmlformats.org/officeDocument/2006/relationships/hyperlink" Target="http://plus.google.com/+ramede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plus.google.com/+rameder" TargetMode="External"/><Relationship Id="rId4" Type="http://schemas.openxmlformats.org/officeDocument/2006/relationships/footnotes" Target="footnotes.xml"/><Relationship Id="rId9" Type="http://schemas.openxmlformats.org/officeDocument/2006/relationships/hyperlink" Target="http://www.facebook.com/rameder.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2704</Characters>
  <Application>Microsoft Office Word</Application>
  <DocSecurity>0</DocSecurity>
  <Lines>22</Lines>
  <Paragraphs>6</Paragraphs>
  <ScaleCrop>false</ScaleCrop>
  <Company>Rameder</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2018-01-16T15:29:00Z</cp:lastPrinted>
  <dcterms:created xsi:type="dcterms:W3CDTF">2018-02-08T06:06:00Z</dcterms:created>
  <dcterms:modified xsi:type="dcterms:W3CDTF">2018-02-08T06:06:00Z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